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s>
        <w:spacing w:line="240" w:lineRule="auto"/>
        <w:jc w:val="center"/>
        <w:rPr>
          <w:rFonts w:hint="eastAsia" w:ascii="方正小标宋简体" w:hAnsi="Times New Roman" w:eastAsia="方正小标宋简体" w:cs="Times New Roman"/>
          <w:color w:val="FF0000"/>
          <w:w w:val="46"/>
          <w:sz w:val="130"/>
          <w:szCs w:val="130"/>
          <w:lang w:val="en-US" w:eastAsia="zh-CN"/>
        </w:rPr>
      </w:pPr>
      <w:r>
        <w:rPr>
          <w:rFonts w:hint="eastAsia" w:ascii="方正小标宋简体" w:hAnsi="Times New Roman" w:eastAsia="方正小标宋简体" w:cs="Times New Roman"/>
          <w:color w:val="FF0000"/>
          <w:w w:val="46"/>
          <w:sz w:val="130"/>
          <w:szCs w:val="130"/>
          <w:lang w:eastAsia="zh-CN"/>
        </w:rPr>
        <w:t>陕西国际商贸学院基础课部文件</w:t>
      </w:r>
    </w:p>
    <w:p>
      <w:pPr>
        <w:spacing w:line="240" w:lineRule="auto"/>
        <w:jc w:val="center"/>
        <w:rPr>
          <w:rFonts w:hint="eastAsia" w:ascii="仿宋" w:hAnsi="仿宋" w:eastAsia="仿宋" w:cs="仿宋"/>
          <w:b w:val="0"/>
          <w:bCs/>
          <w:sz w:val="32"/>
          <w:szCs w:val="32"/>
          <w:lang w:val="en-US" w:eastAsia="zh-CN"/>
        </w:rPr>
      </w:pPr>
    </w:p>
    <w:p>
      <w:pPr>
        <w:spacing w:line="240" w:lineRule="auto"/>
        <w:jc w:val="center"/>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陕商院</w:t>
      </w:r>
      <w:r>
        <w:rPr>
          <w:rFonts w:hint="eastAsia" w:ascii="仿宋" w:hAnsi="仿宋" w:eastAsia="仿宋" w:cs="仿宋"/>
          <w:b w:val="0"/>
          <w:bCs/>
          <w:sz w:val="32"/>
          <w:szCs w:val="32"/>
          <w:lang w:eastAsia="zh-CN"/>
        </w:rPr>
        <w:t>基教</w:t>
      </w:r>
      <w:r>
        <w:rPr>
          <w:rFonts w:hint="eastAsia" w:ascii="仿宋" w:hAnsi="仿宋" w:eastAsia="仿宋" w:cs="仿宋"/>
          <w:b w:val="0"/>
          <w:bCs/>
          <w:sz w:val="32"/>
          <w:szCs w:val="32"/>
          <w:lang w:val="en-US" w:eastAsia="zh-CN"/>
        </w:rPr>
        <w:t>〔2020〕31号</w:t>
      </w:r>
    </w:p>
    <w:p>
      <w:pPr>
        <w:spacing w:line="240" w:lineRule="auto"/>
        <w:jc w:val="center"/>
        <w:rPr>
          <w:rFonts w:hint="eastAsia" w:ascii="华文中宋" w:hAnsi="华文中宋" w:eastAsia="华文中宋" w:cs="Times New Roman"/>
          <w:color w:val="FF0000"/>
          <w:sz w:val="32"/>
          <w:szCs w:val="32"/>
        </w:rPr>
      </w:pPr>
      <w:r>
        <w:rPr>
          <w:rFonts w:hint="eastAsia" w:ascii="华文中宋" w:hAnsi="华文中宋" w:eastAsia="华文中宋" w:cs="Times New Roman"/>
          <w:color w:val="FF0000"/>
          <w:sz w:val="32"/>
          <w:szCs w:val="32"/>
        </w:rPr>
        <mc:AlternateContent>
          <mc:Choice Requires="wps">
            <w:drawing>
              <wp:anchor distT="0" distB="0" distL="114300" distR="114300" simplePos="0" relativeHeight="251658240" behindDoc="0" locked="0" layoutInCell="1" allowOverlap="1">
                <wp:simplePos x="0" y="0"/>
                <wp:positionH relativeFrom="column">
                  <wp:posOffset>-47625</wp:posOffset>
                </wp:positionH>
                <wp:positionV relativeFrom="paragraph">
                  <wp:posOffset>142875</wp:posOffset>
                </wp:positionV>
                <wp:extent cx="5673090" cy="12700"/>
                <wp:effectExtent l="0" t="0" r="0" b="0"/>
                <wp:wrapNone/>
                <wp:docPr id="1" name="直接箭头连接符 1"/>
                <wp:cNvGraphicFramePr/>
                <a:graphic xmlns:a="http://schemas.openxmlformats.org/drawingml/2006/main">
                  <a:graphicData uri="http://schemas.microsoft.com/office/word/2010/wordprocessingShape">
                    <wps:wsp>
                      <wps:cNvCnPr/>
                      <wps:spPr>
                        <a:xfrm flipV="1">
                          <a:off x="0" y="0"/>
                          <a:ext cx="5673090" cy="12700"/>
                        </a:xfrm>
                        <a:prstGeom prst="straightConnector1">
                          <a:avLst/>
                        </a:prstGeom>
                        <a:ln w="25400" cap="flat" cmpd="sng">
                          <a:solidFill>
                            <a:srgbClr val="FF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y;margin-left:-3.75pt;margin-top:11.25pt;height:1pt;width:446.7pt;z-index:251658240;mso-width-relative:page;mso-height-relative:page;" filled="f" stroked="t" coordsize="21600,21600" o:gfxdata="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PLzfM7ZAAAACAEAAA8AAAAAAAAAAQAgAAAAIgAAAGRycy9kb3ducmV2LnhtbFBL&#10;AQIUABQAAAAIAIdO4kAK40dW9QEAALsDAAAOAAAAAAAAAAEAIAAAACgBAABkcnMvZTJvRG9jLnht&#10;bFBLBQYAAAAABgAGAFkBAACPBQAAAAA=&#10;">
                <v:fill on="f" focussize="0,0"/>
                <v:stroke weight="2pt" color="#FF0000" joinstyle="round"/>
                <v:imagedata o:title=""/>
                <o:lock v:ext="edit" aspectratio="f"/>
              </v:shape>
            </w:pict>
          </mc:Fallback>
        </mc:AlternateContent>
      </w:r>
    </w:p>
    <w:p>
      <w:pPr>
        <w:spacing w:line="240" w:lineRule="auto"/>
        <w:jc w:val="center"/>
        <w:rPr>
          <w:rFonts w:hint="eastAsia" w:ascii="华文中宋" w:hAnsi="华文中宋" w:eastAsia="华文中宋" w:cs="Times New Roman"/>
          <w:color w:val="FF000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default" w:ascii="Times New Roman" w:hAnsi="Times New Roman" w:cs="Times New Roman"/>
          <w:b/>
          <w:bCs/>
          <w:sz w:val="44"/>
          <w:szCs w:val="44"/>
          <w:lang w:eastAsia="zh-CN"/>
        </w:rPr>
      </w:pPr>
      <w:r>
        <w:rPr>
          <w:rFonts w:hint="default" w:ascii="Times New Roman" w:hAnsi="Times New Roman" w:cs="Times New Roman"/>
          <w:b/>
          <w:bCs/>
          <w:sz w:val="44"/>
          <w:szCs w:val="44"/>
          <w:lang w:eastAsia="zh-CN"/>
        </w:rPr>
        <w:t>关于下发《</w:t>
      </w:r>
      <w:r>
        <w:rPr>
          <w:rFonts w:hint="default" w:ascii="Times New Roman" w:hAnsi="Times New Roman" w:cs="Times New Roman" w:eastAsiaTheme="minorEastAsia"/>
          <w:b/>
          <w:bCs/>
          <w:sz w:val="44"/>
          <w:szCs w:val="44"/>
        </w:rPr>
        <w:t>基础课部2019-2020学年第</w:t>
      </w:r>
      <w:r>
        <w:rPr>
          <w:rFonts w:hint="default" w:ascii="Times New Roman" w:hAnsi="Times New Roman" w:cs="Times New Roman"/>
          <w:b/>
          <w:bCs/>
          <w:sz w:val="44"/>
          <w:szCs w:val="44"/>
          <w:lang w:eastAsia="zh-CN"/>
        </w:rPr>
        <w:t>二</w:t>
      </w:r>
      <w:r>
        <w:rPr>
          <w:rFonts w:hint="default" w:ascii="Times New Roman" w:hAnsi="Times New Roman" w:cs="Times New Roman" w:eastAsiaTheme="minorEastAsia"/>
          <w:b/>
          <w:bCs/>
          <w:sz w:val="44"/>
          <w:szCs w:val="44"/>
        </w:rPr>
        <w:t>学期本科课程考试试卷</w:t>
      </w:r>
      <w:r>
        <w:rPr>
          <w:rFonts w:hint="default" w:ascii="Times New Roman" w:hAnsi="Times New Roman" w:cs="Times New Roman"/>
          <w:b/>
          <w:bCs/>
          <w:sz w:val="44"/>
          <w:szCs w:val="44"/>
          <w:lang w:eastAsia="zh-CN"/>
        </w:rPr>
        <w:t>自评</w:t>
      </w:r>
      <w:r>
        <w:rPr>
          <w:rFonts w:hint="default" w:ascii="Times New Roman" w:hAnsi="Times New Roman" w:cs="Times New Roman" w:eastAsiaTheme="minorEastAsia"/>
          <w:b/>
          <w:bCs/>
          <w:sz w:val="44"/>
          <w:szCs w:val="44"/>
        </w:rPr>
        <w:t>情况</w:t>
      </w:r>
      <w:r>
        <w:rPr>
          <w:rFonts w:hint="default" w:ascii="Times New Roman" w:hAnsi="Times New Roman" w:cs="Times New Roman"/>
          <w:b/>
          <w:bCs/>
          <w:sz w:val="44"/>
          <w:szCs w:val="44"/>
          <w:lang w:eastAsia="zh-CN"/>
        </w:rPr>
        <w:t>报告》的通知</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default" w:ascii="Times New Roman" w:hAnsi="Times New Roman" w:cs="Times New Roman"/>
          <w:b/>
          <w:bCs/>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各室、部办：</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cs="Times New Roman"/>
          <w:lang w:val="en-US" w:eastAsia="zh-CN"/>
        </w:rPr>
        <w:t xml:space="preserve">   </w:t>
      </w:r>
      <w:r>
        <w:rPr>
          <w:rFonts w:hint="default" w:ascii="Times New Roman" w:hAnsi="Times New Roman" w:eastAsia="仿宋_GB2312" w:cs="Times New Roman"/>
          <w:sz w:val="32"/>
          <w:szCs w:val="32"/>
          <w:lang w:val="en-US" w:eastAsia="zh-CN"/>
        </w:rPr>
        <w:t xml:space="preserve"> 基础课部试卷评估小组于9月1日至9月8日对2019-2020学年第二学期本科课程考试试卷进行了评估；根据评估结果形成《基础课部2019-2020学年第二学期本科课程考试试卷自评情况报告》，该报告经基础课部试卷评估领导小组讨论通过，现予以公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附件1：基础课部2019-2020学年第二学期本科课程考试试卷自评情况报告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附件2：基础课部2019-2020学年第二学期期末本科考试试卷自评结果汇总表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080" w:firstLineChars="19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基础课部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 xml:space="preserve">               2020年9月15日</w:t>
      </w: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tbl>
      <w:tblPr>
        <w:tblStyle w:val="4"/>
        <w:tblW w:w="9460" w:type="dxa"/>
        <w:tblInd w:w="0" w:type="dxa"/>
        <w:tblBorders>
          <w:top w:val="none" w:color="auto" w:sz="0" w:space="0"/>
          <w:left w:val="none" w:color="auto" w:sz="0" w:space="0"/>
          <w:bottom w:val="none" w:color="auto" w:sz="0" w:space="0"/>
          <w:right w:val="none" w:color="auto" w:sz="0" w:space="0"/>
          <w:insideH w:val="single" w:color="auto" w:sz="2" w:space="0"/>
          <w:insideV w:val="none" w:color="auto" w:sz="0" w:space="0"/>
        </w:tblBorders>
        <w:tblLayout w:type="fixed"/>
        <w:tblCellMar>
          <w:top w:w="0" w:type="dxa"/>
          <w:left w:w="108" w:type="dxa"/>
          <w:bottom w:w="0" w:type="dxa"/>
          <w:right w:w="108" w:type="dxa"/>
        </w:tblCellMar>
      </w:tblPr>
      <w:tblGrid>
        <w:gridCol w:w="4717"/>
        <w:gridCol w:w="4743"/>
      </w:tblGrid>
      <w:tr>
        <w:tblPrEx>
          <w:tblBorders>
            <w:top w:val="none" w:color="auto" w:sz="0" w:space="0"/>
            <w:left w:val="none" w:color="auto" w:sz="0" w:space="0"/>
            <w:bottom w:val="none" w:color="auto" w:sz="0" w:space="0"/>
            <w:right w:val="none" w:color="auto" w:sz="0" w:space="0"/>
            <w:insideH w:val="single" w:color="auto" w:sz="2" w:space="0"/>
            <w:insideV w:val="none" w:color="auto" w:sz="0" w:space="0"/>
          </w:tblBorders>
          <w:tblCellMar>
            <w:top w:w="0" w:type="dxa"/>
            <w:left w:w="108" w:type="dxa"/>
            <w:bottom w:w="0" w:type="dxa"/>
            <w:right w:w="108" w:type="dxa"/>
          </w:tblCellMar>
        </w:tblPrEx>
        <w:trPr>
          <w:trHeight w:val="579" w:hRule="atLeast"/>
        </w:trPr>
        <w:tc>
          <w:tcPr>
            <w:tcW w:w="9460" w:type="dxa"/>
            <w:gridSpan w:val="2"/>
            <w:tcBorders>
              <w:top w:val="single" w:color="auto" w:sz="2" w:space="0"/>
              <w:bottom w:val="nil"/>
            </w:tcBorders>
            <w:noWrap w:val="0"/>
            <w:vAlign w:val="top"/>
          </w:tcPr>
          <w:p>
            <w:pPr>
              <w:ind w:firstLine="280" w:firstLineChars="100"/>
              <w:rPr>
                <w:rFonts w:hint="eastAsia" w:ascii="仿宋_GB2312" w:hAnsi="仿宋" w:eastAsia="仿宋_GB2312"/>
                <w:sz w:val="28"/>
                <w:szCs w:val="28"/>
                <w:highlight w:val="none"/>
                <w:lang w:eastAsia="zh-CN"/>
              </w:rPr>
            </w:pPr>
            <w:r>
              <w:rPr>
                <w:rFonts w:hint="eastAsia" w:ascii="仿宋_GB2312" w:hAnsi="仿宋" w:eastAsia="仿宋_GB2312"/>
                <w:sz w:val="28"/>
                <w:szCs w:val="28"/>
              </w:rPr>
              <w:t>抄送：</w:t>
            </w:r>
            <w:r>
              <w:rPr>
                <w:rFonts w:hint="eastAsia" w:ascii="仿宋_GB2312" w:hAnsi="仿宋" w:eastAsia="仿宋_GB2312"/>
                <w:sz w:val="28"/>
                <w:szCs w:val="28"/>
                <w:highlight w:val="none"/>
                <w:lang w:eastAsia="zh-CN"/>
              </w:rPr>
              <w:t>部领导</w:t>
            </w:r>
          </w:p>
        </w:tc>
      </w:tr>
      <w:tr>
        <w:tblPrEx>
          <w:tblBorders>
            <w:top w:val="none" w:color="auto" w:sz="0" w:space="0"/>
            <w:left w:val="none" w:color="auto" w:sz="0" w:space="0"/>
            <w:bottom w:val="none" w:color="auto" w:sz="0" w:space="0"/>
            <w:right w:val="none" w:color="auto" w:sz="0" w:space="0"/>
            <w:insideH w:val="single" w:color="auto" w:sz="2" w:space="0"/>
            <w:insideV w:val="none" w:color="auto" w:sz="0" w:space="0"/>
          </w:tblBorders>
          <w:tblCellMar>
            <w:top w:w="0" w:type="dxa"/>
            <w:left w:w="108" w:type="dxa"/>
            <w:bottom w:w="0" w:type="dxa"/>
            <w:right w:w="108" w:type="dxa"/>
          </w:tblCellMar>
        </w:tblPrEx>
        <w:trPr>
          <w:trHeight w:val="585" w:hRule="atLeast"/>
        </w:trPr>
        <w:tc>
          <w:tcPr>
            <w:tcW w:w="4717" w:type="dxa"/>
            <w:tcBorders>
              <w:top w:val="single" w:color="auto" w:sz="2" w:space="0"/>
              <w:bottom w:val="single" w:color="auto" w:sz="2" w:space="0"/>
            </w:tcBorders>
            <w:noWrap w:val="0"/>
            <w:vAlign w:val="top"/>
          </w:tcPr>
          <w:p>
            <w:pPr>
              <w:ind w:firstLine="280" w:firstLineChars="100"/>
              <w:rPr>
                <w:rFonts w:hint="eastAsia" w:ascii="仿宋_GB2312" w:hAnsi="仿宋" w:eastAsia="仿宋_GB2312"/>
                <w:sz w:val="28"/>
                <w:szCs w:val="28"/>
                <w:lang w:eastAsia="zh-CN"/>
              </w:rPr>
            </w:pPr>
            <w:r>
              <w:rPr>
                <w:rFonts w:hint="eastAsia" w:ascii="仿宋_GB2312" w:hAnsi="仿宋" w:eastAsia="仿宋_GB2312"/>
                <w:sz w:val="28"/>
                <w:szCs w:val="28"/>
                <w:lang w:eastAsia="zh-CN"/>
              </w:rPr>
              <w:t>基础课部</w:t>
            </w:r>
          </w:p>
        </w:tc>
        <w:tc>
          <w:tcPr>
            <w:tcW w:w="4743" w:type="dxa"/>
            <w:tcBorders>
              <w:top w:val="single" w:color="auto" w:sz="2" w:space="0"/>
              <w:bottom w:val="single" w:color="auto" w:sz="2" w:space="0"/>
            </w:tcBorders>
            <w:noWrap w:val="0"/>
            <w:vAlign w:val="top"/>
          </w:tcPr>
          <w:p>
            <w:pPr>
              <w:ind w:right="-120" w:rightChars="-57" w:firstLine="1400" w:firstLineChars="500"/>
              <w:rPr>
                <w:rFonts w:hint="eastAsia" w:ascii="仿宋_GB2312" w:hAnsi="仿宋" w:eastAsia="仿宋_GB2312"/>
                <w:sz w:val="28"/>
                <w:szCs w:val="28"/>
              </w:rPr>
            </w:pPr>
            <w:r>
              <w:rPr>
                <w:rFonts w:ascii="仿宋_GB2312" w:hAnsi="仿宋" w:eastAsia="仿宋_GB2312"/>
                <w:sz w:val="28"/>
                <w:szCs w:val="28"/>
              </w:rPr>
              <w:t>20</w:t>
            </w:r>
            <w:r>
              <w:rPr>
                <w:rFonts w:hint="eastAsia" w:ascii="仿宋_GB2312" w:hAnsi="仿宋" w:eastAsia="仿宋_GB2312"/>
                <w:sz w:val="28"/>
                <w:szCs w:val="28"/>
                <w:lang w:val="en-US" w:eastAsia="zh-CN"/>
              </w:rPr>
              <w:t>20</w:t>
            </w:r>
            <w:r>
              <w:rPr>
                <w:rFonts w:ascii="仿宋_GB2312" w:hAnsi="仿宋" w:eastAsia="仿宋_GB2312"/>
                <w:sz w:val="28"/>
                <w:szCs w:val="28"/>
              </w:rPr>
              <w:t>年</w:t>
            </w:r>
            <w:r>
              <w:rPr>
                <w:rFonts w:hint="eastAsia" w:ascii="仿宋_GB2312" w:hAnsi="仿宋" w:eastAsia="仿宋_GB2312"/>
                <w:sz w:val="28"/>
                <w:szCs w:val="28"/>
                <w:lang w:val="en-US" w:eastAsia="zh-CN"/>
              </w:rPr>
              <w:t>9</w:t>
            </w:r>
            <w:r>
              <w:rPr>
                <w:rFonts w:ascii="仿宋_GB2312" w:hAnsi="仿宋" w:eastAsia="仿宋_GB2312"/>
                <w:sz w:val="28"/>
                <w:szCs w:val="28"/>
              </w:rPr>
              <w:t>月</w:t>
            </w:r>
            <w:r>
              <w:rPr>
                <w:rFonts w:hint="eastAsia" w:ascii="仿宋_GB2312" w:hAnsi="仿宋" w:eastAsia="仿宋_GB2312"/>
                <w:sz w:val="28"/>
                <w:szCs w:val="28"/>
                <w:lang w:val="en-US" w:eastAsia="zh-CN"/>
              </w:rPr>
              <w:t>15</w:t>
            </w:r>
            <w:r>
              <w:rPr>
                <w:rFonts w:ascii="仿宋_GB2312" w:hAnsi="仿宋" w:eastAsia="仿宋_GB2312"/>
                <w:sz w:val="28"/>
                <w:szCs w:val="28"/>
              </w:rPr>
              <w:t>日印发</w:t>
            </w:r>
            <w:r>
              <w:rPr>
                <w:rFonts w:hint="eastAsia" w:ascii="仿宋_GB2312" w:hAnsi="仿宋" w:eastAsia="仿宋_GB2312"/>
                <w:sz w:val="28"/>
                <w:szCs w:val="28"/>
                <w:lang w:val="en-US" w:eastAsia="zh-CN"/>
              </w:rPr>
              <w:t xml:space="preserve">    </w:t>
            </w:r>
          </w:p>
        </w:tc>
      </w:tr>
    </w:tbl>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eastAsiaTheme="minorEastAsia"/>
          <w:b w:val="0"/>
          <w:bCs w:val="0"/>
          <w:sz w:val="30"/>
          <w:szCs w:val="30"/>
          <w:lang w:val="en-US" w:eastAsia="zh-CN"/>
        </w:rPr>
      </w:pPr>
      <w:r>
        <w:rPr>
          <w:rFonts w:hint="default" w:ascii="Times New Roman" w:hAnsi="Times New Roman" w:cs="Times New Roman"/>
          <w:b w:val="0"/>
          <w:bCs w:val="0"/>
          <w:sz w:val="30"/>
          <w:szCs w:val="30"/>
          <w:lang w:eastAsia="zh-CN"/>
        </w:rPr>
        <w:t>附件</w:t>
      </w:r>
      <w:r>
        <w:rPr>
          <w:rFonts w:hint="default" w:ascii="Times New Roman" w:hAnsi="Times New Roman" w:cs="Times New Roman"/>
          <w:b w:val="0"/>
          <w:bCs w:val="0"/>
          <w:sz w:val="30"/>
          <w:szCs w:val="30"/>
          <w:lang w:val="en-US" w:eastAsia="zh-CN"/>
        </w:rPr>
        <w:t>1：</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default" w:ascii="Times New Roman" w:hAnsi="Times New Roman" w:cs="Times New Roman" w:eastAsiaTheme="minorEastAsia"/>
          <w:b/>
          <w:bCs/>
          <w:sz w:val="32"/>
          <w:szCs w:val="32"/>
        </w:rPr>
      </w:pPr>
      <w:r>
        <w:rPr>
          <w:rFonts w:hint="default" w:ascii="Times New Roman" w:hAnsi="Times New Roman" w:cs="Times New Roman" w:eastAsiaTheme="minorEastAsia"/>
          <w:b/>
          <w:bCs/>
          <w:sz w:val="32"/>
          <w:szCs w:val="32"/>
        </w:rPr>
        <w:t>基础课部201</w:t>
      </w:r>
      <w:r>
        <w:rPr>
          <w:rFonts w:hint="default" w:ascii="Times New Roman" w:hAnsi="Times New Roman" w:cs="Times New Roman"/>
          <w:b/>
          <w:bCs/>
          <w:sz w:val="32"/>
          <w:szCs w:val="32"/>
          <w:lang w:val="en-US" w:eastAsia="zh-CN"/>
        </w:rPr>
        <w:t>9-2020学年第二学期</w:t>
      </w:r>
      <w:r>
        <w:rPr>
          <w:rFonts w:hint="default" w:ascii="Times New Roman" w:hAnsi="Times New Roman" w:cs="Times New Roman" w:eastAsiaTheme="minorEastAsia"/>
          <w:b/>
          <w:bCs/>
          <w:sz w:val="32"/>
          <w:szCs w:val="32"/>
        </w:rPr>
        <w:t>本科课程考试试卷</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default" w:ascii="Times New Roman" w:hAnsi="Times New Roman" w:cs="Times New Roman" w:eastAsiaTheme="minorEastAsia"/>
          <w:b/>
          <w:bCs/>
          <w:sz w:val="32"/>
          <w:szCs w:val="32"/>
          <w:lang w:val="en-US" w:eastAsia="zh-CN"/>
        </w:rPr>
      </w:pPr>
      <w:r>
        <w:rPr>
          <w:rFonts w:hint="default" w:ascii="Times New Roman" w:hAnsi="Times New Roman" w:cs="Times New Roman"/>
          <w:b/>
          <w:bCs/>
          <w:sz w:val="32"/>
          <w:szCs w:val="32"/>
          <w:lang w:eastAsia="zh-CN"/>
        </w:rPr>
        <w:t>自评</w:t>
      </w:r>
      <w:r>
        <w:rPr>
          <w:rFonts w:hint="default" w:ascii="Times New Roman" w:hAnsi="Times New Roman" w:cs="Times New Roman" w:eastAsiaTheme="minorEastAsia"/>
          <w:b/>
          <w:bCs/>
          <w:sz w:val="32"/>
          <w:szCs w:val="32"/>
        </w:rPr>
        <w:t>情况</w:t>
      </w:r>
      <w:r>
        <w:rPr>
          <w:rFonts w:hint="default" w:ascii="Times New Roman" w:hAnsi="Times New Roman" w:cs="Times New Roman"/>
          <w:b/>
          <w:bCs/>
          <w:sz w:val="32"/>
          <w:szCs w:val="32"/>
          <w:lang w:eastAsia="zh-CN"/>
        </w:rPr>
        <w:t>报告</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根据教务处《本科课程考试试卷及成绩评定工作评估方案》的要求，基础课部</w:t>
      </w:r>
      <w:r>
        <w:rPr>
          <w:rFonts w:hint="default" w:ascii="Times New Roman" w:hAnsi="Times New Roman" w:cs="Times New Roman"/>
          <w:sz w:val="28"/>
          <w:szCs w:val="28"/>
          <w:lang w:val="en-US" w:eastAsia="zh-CN"/>
        </w:rPr>
        <w:t>8月30日</w:t>
      </w:r>
      <w:r>
        <w:rPr>
          <w:rFonts w:hint="default" w:ascii="Times New Roman" w:hAnsi="Times New Roman" w:cs="Times New Roman" w:eastAsiaTheme="minorEastAsia"/>
          <w:sz w:val="28"/>
          <w:szCs w:val="28"/>
        </w:rPr>
        <w:t>召开了党政联席会议，就做好此项工作进行了专题研究，下发了</w:t>
      </w:r>
      <w:r>
        <w:rPr>
          <w:rFonts w:hint="default" w:ascii="Times New Roman" w:hAnsi="Times New Roman" w:cs="Times New Roman"/>
          <w:sz w:val="28"/>
          <w:szCs w:val="28"/>
          <w:lang w:eastAsia="zh-CN"/>
        </w:rPr>
        <w:t>《</w:t>
      </w:r>
      <w:r>
        <w:rPr>
          <w:rFonts w:hint="default" w:ascii="Times New Roman" w:hAnsi="Times New Roman" w:cs="Times New Roman" w:eastAsiaTheme="minorEastAsia"/>
          <w:sz w:val="28"/>
          <w:szCs w:val="28"/>
        </w:rPr>
        <w:t>基础课部关于开展201</w:t>
      </w:r>
      <w:r>
        <w:rPr>
          <w:rFonts w:hint="default" w:ascii="Times New Roman" w:hAnsi="Times New Roman" w:cs="Times New Roman"/>
          <w:sz w:val="28"/>
          <w:szCs w:val="28"/>
          <w:lang w:val="en-US" w:eastAsia="zh-CN"/>
        </w:rPr>
        <w:t>9</w:t>
      </w:r>
      <w:r>
        <w:rPr>
          <w:rFonts w:hint="default" w:ascii="Times New Roman" w:hAnsi="Times New Roman" w:cs="Times New Roman" w:eastAsiaTheme="minorEastAsia"/>
          <w:sz w:val="28"/>
          <w:szCs w:val="28"/>
        </w:rPr>
        <w:t>-20</w:t>
      </w:r>
      <w:r>
        <w:rPr>
          <w:rFonts w:hint="default" w:ascii="Times New Roman" w:hAnsi="Times New Roman" w:cs="Times New Roman"/>
          <w:sz w:val="28"/>
          <w:szCs w:val="28"/>
          <w:lang w:val="en-US" w:eastAsia="zh-CN"/>
        </w:rPr>
        <w:t>20</w:t>
      </w:r>
      <w:r>
        <w:rPr>
          <w:rFonts w:hint="default" w:ascii="Times New Roman" w:hAnsi="Times New Roman" w:cs="Times New Roman" w:eastAsiaTheme="minorEastAsia"/>
          <w:sz w:val="28"/>
          <w:szCs w:val="28"/>
        </w:rPr>
        <w:t>学年第</w:t>
      </w:r>
      <w:r>
        <w:rPr>
          <w:rFonts w:hint="default" w:ascii="Times New Roman" w:hAnsi="Times New Roman" w:cs="Times New Roman"/>
          <w:sz w:val="28"/>
          <w:szCs w:val="28"/>
          <w:lang w:val="en-US" w:eastAsia="zh-CN"/>
        </w:rPr>
        <w:t>二</w:t>
      </w:r>
      <w:r>
        <w:rPr>
          <w:rFonts w:hint="default" w:ascii="Times New Roman" w:hAnsi="Times New Roman" w:cs="Times New Roman" w:eastAsiaTheme="minorEastAsia"/>
          <w:sz w:val="28"/>
          <w:szCs w:val="28"/>
        </w:rPr>
        <w:t>学期本科课程考试试卷评估工作安排</w:t>
      </w:r>
      <w:r>
        <w:rPr>
          <w:rFonts w:hint="default" w:ascii="Times New Roman" w:hAnsi="Times New Roman" w:cs="Times New Roman"/>
          <w:sz w:val="28"/>
          <w:szCs w:val="28"/>
          <w:lang w:eastAsia="zh-CN"/>
        </w:rPr>
        <w:t>》</w:t>
      </w:r>
      <w:r>
        <w:rPr>
          <w:rFonts w:hint="default" w:ascii="Times New Roman" w:hAnsi="Times New Roman" w:cs="Times New Roman" w:eastAsiaTheme="minorEastAsia"/>
          <w:sz w:val="28"/>
          <w:szCs w:val="28"/>
        </w:rPr>
        <w:t>文</w:t>
      </w:r>
      <w:r>
        <w:rPr>
          <w:rFonts w:hint="default" w:ascii="Times New Roman" w:hAnsi="Times New Roman" w:cs="Times New Roman"/>
          <w:sz w:val="28"/>
          <w:szCs w:val="28"/>
          <w:lang w:eastAsia="zh-CN"/>
        </w:rPr>
        <w:t>件</w:t>
      </w:r>
      <w:r>
        <w:rPr>
          <w:rFonts w:hint="default" w:ascii="Times New Roman" w:hAnsi="Times New Roman" w:cs="Times New Roman" w:eastAsiaTheme="minorEastAsia"/>
          <w:sz w:val="28"/>
          <w:szCs w:val="28"/>
        </w:rPr>
        <w:t>，成立了以基础课部主任王建武教授为组长的领导小组，明确了各时间节点应该完成的任务和责任人，并就如何做好整改工作以及今后的考试工作分两个层次制定了措施。</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现将</w:t>
      </w:r>
      <w:r>
        <w:rPr>
          <w:rFonts w:hint="default" w:ascii="Times New Roman" w:hAnsi="Times New Roman" w:cs="Times New Roman"/>
          <w:sz w:val="28"/>
          <w:szCs w:val="28"/>
          <w:lang w:eastAsia="zh-CN"/>
        </w:rPr>
        <w:t>基础课</w:t>
      </w:r>
      <w:r>
        <w:rPr>
          <w:rFonts w:hint="default" w:ascii="Times New Roman" w:hAnsi="Times New Roman" w:cs="Times New Roman" w:eastAsiaTheme="minorEastAsia"/>
          <w:sz w:val="28"/>
          <w:szCs w:val="28"/>
        </w:rPr>
        <w:t>部对201</w:t>
      </w:r>
      <w:r>
        <w:rPr>
          <w:rFonts w:hint="default" w:ascii="Times New Roman" w:hAnsi="Times New Roman" w:cs="Times New Roman"/>
          <w:sz w:val="28"/>
          <w:szCs w:val="28"/>
          <w:lang w:val="en-US" w:eastAsia="zh-CN"/>
        </w:rPr>
        <w:t>9</w:t>
      </w:r>
      <w:r>
        <w:rPr>
          <w:rFonts w:hint="default" w:ascii="Times New Roman" w:hAnsi="Times New Roman" w:cs="Times New Roman" w:eastAsiaTheme="minorEastAsia"/>
          <w:sz w:val="28"/>
          <w:szCs w:val="28"/>
        </w:rPr>
        <w:t>-20</w:t>
      </w:r>
      <w:r>
        <w:rPr>
          <w:rFonts w:hint="default" w:ascii="Times New Roman" w:hAnsi="Times New Roman" w:cs="Times New Roman"/>
          <w:sz w:val="28"/>
          <w:szCs w:val="28"/>
          <w:lang w:val="en-US" w:eastAsia="zh-CN"/>
        </w:rPr>
        <w:t>20</w:t>
      </w:r>
      <w:r>
        <w:rPr>
          <w:rFonts w:hint="default" w:ascii="Times New Roman" w:hAnsi="Times New Roman" w:cs="Times New Roman" w:eastAsiaTheme="minorEastAsia"/>
          <w:sz w:val="28"/>
          <w:szCs w:val="28"/>
        </w:rPr>
        <w:t>学年第</w:t>
      </w:r>
      <w:r>
        <w:rPr>
          <w:rFonts w:hint="default" w:ascii="Times New Roman" w:hAnsi="Times New Roman" w:cs="Times New Roman"/>
          <w:sz w:val="28"/>
          <w:szCs w:val="28"/>
          <w:lang w:val="en-US" w:eastAsia="zh-CN"/>
        </w:rPr>
        <w:t>二</w:t>
      </w:r>
      <w:r>
        <w:rPr>
          <w:rFonts w:hint="default" w:ascii="Times New Roman" w:hAnsi="Times New Roman" w:cs="Times New Roman" w:eastAsiaTheme="minorEastAsia"/>
          <w:sz w:val="28"/>
          <w:szCs w:val="28"/>
        </w:rPr>
        <w:t>学</w:t>
      </w:r>
      <w:r>
        <w:rPr>
          <w:rFonts w:hint="default" w:ascii="Times New Roman" w:hAnsi="Times New Roman" w:cs="Times New Roman"/>
          <w:sz w:val="28"/>
          <w:szCs w:val="28"/>
          <w:lang w:val="en-US" w:eastAsia="zh-CN"/>
        </w:rPr>
        <w:t>期期末</w:t>
      </w:r>
      <w:r>
        <w:rPr>
          <w:rFonts w:hint="default" w:ascii="Times New Roman" w:hAnsi="Times New Roman" w:cs="Times New Roman" w:eastAsiaTheme="minorEastAsia"/>
          <w:sz w:val="28"/>
          <w:szCs w:val="28"/>
        </w:rPr>
        <w:t>本科课程考试试卷的评估工作汇报如下：</w:t>
      </w:r>
    </w:p>
    <w:p>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outlineLvl w:val="9"/>
        <w:rPr>
          <w:rFonts w:hint="default" w:ascii="Times New Roman" w:hAnsi="Times New Roman" w:cs="Times New Roman" w:eastAsiaTheme="minorEastAsia"/>
          <w:b/>
          <w:sz w:val="28"/>
          <w:szCs w:val="28"/>
        </w:rPr>
      </w:pPr>
      <w:r>
        <w:rPr>
          <w:rFonts w:hint="default" w:ascii="Times New Roman" w:hAnsi="Times New Roman" w:cs="Times New Roman" w:eastAsiaTheme="minorEastAsia"/>
          <w:b/>
          <w:sz w:val="28"/>
          <w:szCs w:val="28"/>
        </w:rPr>
        <w:t>一、基本情况</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rPr>
        <w:t>本次试卷评估我部共计</w:t>
      </w:r>
      <w:r>
        <w:rPr>
          <w:rFonts w:hint="default" w:ascii="Times New Roman" w:hAnsi="Times New Roman" w:cs="Times New Roman"/>
          <w:sz w:val="28"/>
          <w:szCs w:val="28"/>
          <w:lang w:val="en-US" w:eastAsia="zh-CN"/>
        </w:rPr>
        <w:t>:229</w:t>
      </w:r>
      <w:r>
        <w:rPr>
          <w:rFonts w:hint="default" w:ascii="Times New Roman" w:hAnsi="Times New Roman" w:cs="Times New Roman" w:eastAsiaTheme="minorEastAsia"/>
          <w:sz w:val="28"/>
          <w:szCs w:val="28"/>
        </w:rPr>
        <w:t>册试卷，涉及2019级高等数学、线性代数、概率论与数理统计，2018级工程应用数学课程的期末考试试卷，共计47册试卷</w:t>
      </w:r>
      <w:r>
        <w:rPr>
          <w:rFonts w:hint="default" w:ascii="Times New Roman" w:hAnsi="Times New Roman" w:cs="Times New Roman"/>
          <w:sz w:val="28"/>
          <w:szCs w:val="28"/>
          <w:lang w:eastAsia="zh-CN"/>
        </w:rPr>
        <w:t>；</w:t>
      </w:r>
      <w:r>
        <w:rPr>
          <w:rFonts w:hint="default" w:ascii="Times New Roman" w:hAnsi="Times New Roman" w:cs="Times New Roman" w:eastAsiaTheme="minorEastAsia"/>
          <w:sz w:val="28"/>
          <w:szCs w:val="28"/>
        </w:rPr>
        <w:t>大学物理A1类9册，大学物理B类</w:t>
      </w:r>
      <w:r>
        <w:rPr>
          <w:rFonts w:hint="default" w:ascii="Times New Roman" w:hAnsi="Times New Roman" w:cs="Times New Roman"/>
          <w:sz w:val="28"/>
          <w:szCs w:val="28"/>
          <w:lang w:val="en-US" w:eastAsia="zh-CN"/>
        </w:rPr>
        <w:t>7</w:t>
      </w:r>
      <w:r>
        <w:rPr>
          <w:rFonts w:hint="default" w:ascii="Times New Roman" w:hAnsi="Times New Roman" w:cs="Times New Roman" w:eastAsiaTheme="minorEastAsia"/>
          <w:sz w:val="28"/>
          <w:szCs w:val="28"/>
        </w:rPr>
        <w:t>册</w:t>
      </w:r>
      <w:r>
        <w:rPr>
          <w:rFonts w:hint="default" w:ascii="Times New Roman" w:hAnsi="Times New Roman" w:cs="Times New Roman"/>
          <w:sz w:val="28"/>
          <w:szCs w:val="28"/>
          <w:lang w:eastAsia="zh-CN"/>
        </w:rPr>
        <w:t>；</w:t>
      </w:r>
      <w:r>
        <w:rPr>
          <w:rFonts w:hint="default" w:ascii="Times New Roman" w:hAnsi="Times New Roman" w:cs="Times New Roman" w:eastAsiaTheme="minorEastAsia"/>
          <w:sz w:val="28"/>
          <w:szCs w:val="28"/>
        </w:rPr>
        <w:t>201</w:t>
      </w:r>
      <w:r>
        <w:rPr>
          <w:rFonts w:hint="default" w:ascii="Times New Roman" w:hAnsi="Times New Roman" w:cs="Times New Roman"/>
          <w:sz w:val="28"/>
          <w:szCs w:val="28"/>
          <w:lang w:val="en-US" w:eastAsia="zh-CN"/>
        </w:rPr>
        <w:t>8</w:t>
      </w:r>
      <w:r>
        <w:rPr>
          <w:rFonts w:hint="default" w:ascii="Times New Roman" w:hAnsi="Times New Roman" w:cs="Times New Roman" w:eastAsiaTheme="minorEastAsia"/>
          <w:sz w:val="28"/>
          <w:szCs w:val="28"/>
        </w:rPr>
        <w:t>级</w:t>
      </w:r>
      <w:r>
        <w:rPr>
          <w:rFonts w:hint="default" w:ascii="Times New Roman" w:hAnsi="Times New Roman" w:cs="Times New Roman"/>
          <w:sz w:val="28"/>
          <w:szCs w:val="28"/>
          <w:lang w:eastAsia="zh-CN"/>
        </w:rPr>
        <w:t>大学英语，</w:t>
      </w:r>
      <w:r>
        <w:rPr>
          <w:rFonts w:hint="default" w:ascii="Times New Roman" w:hAnsi="Times New Roman" w:cs="Times New Roman" w:eastAsiaTheme="minorEastAsia"/>
          <w:sz w:val="28"/>
          <w:szCs w:val="28"/>
        </w:rPr>
        <w:t>201</w:t>
      </w:r>
      <w:r>
        <w:rPr>
          <w:rFonts w:hint="default" w:ascii="Times New Roman" w:hAnsi="Times New Roman" w:cs="Times New Roman"/>
          <w:sz w:val="28"/>
          <w:szCs w:val="28"/>
          <w:lang w:val="en-US" w:eastAsia="zh-CN"/>
        </w:rPr>
        <w:t>9</w:t>
      </w:r>
      <w:r>
        <w:rPr>
          <w:rFonts w:hint="default" w:ascii="Times New Roman" w:hAnsi="Times New Roman" w:cs="Times New Roman" w:eastAsiaTheme="minorEastAsia"/>
          <w:sz w:val="28"/>
          <w:szCs w:val="28"/>
        </w:rPr>
        <w:t>级</w:t>
      </w:r>
      <w:r>
        <w:rPr>
          <w:rFonts w:hint="default" w:ascii="Times New Roman" w:hAnsi="Times New Roman" w:cs="Times New Roman"/>
          <w:sz w:val="28"/>
          <w:szCs w:val="28"/>
          <w:lang w:eastAsia="zh-CN"/>
        </w:rPr>
        <w:t>大学英语</w:t>
      </w:r>
      <w:r>
        <w:rPr>
          <w:rFonts w:hint="default" w:ascii="Times New Roman" w:hAnsi="Times New Roman" w:cs="Times New Roman" w:eastAsiaTheme="minorEastAsia"/>
          <w:sz w:val="28"/>
          <w:szCs w:val="28"/>
        </w:rPr>
        <w:t>期末考试试卷</w:t>
      </w:r>
      <w:r>
        <w:rPr>
          <w:rFonts w:hint="default" w:ascii="Times New Roman" w:hAnsi="Times New Roman" w:cs="Times New Roman"/>
          <w:sz w:val="28"/>
          <w:szCs w:val="28"/>
          <w:lang w:val="en-US" w:eastAsia="zh-CN"/>
        </w:rPr>
        <w:t>131</w:t>
      </w:r>
      <w:r>
        <w:rPr>
          <w:rFonts w:hint="default" w:ascii="Times New Roman" w:hAnsi="Times New Roman" w:cs="Times New Roman" w:eastAsiaTheme="minorEastAsia"/>
          <w:sz w:val="28"/>
          <w:szCs w:val="28"/>
        </w:rPr>
        <w:t>册，</w:t>
      </w:r>
      <w:r>
        <w:rPr>
          <w:rFonts w:hint="default" w:ascii="Times New Roman" w:hAnsi="Times New Roman" w:cs="Times New Roman"/>
          <w:sz w:val="28"/>
          <w:szCs w:val="28"/>
          <w:lang w:val="en-US" w:eastAsia="zh-CN"/>
        </w:rPr>
        <w:t>4</w:t>
      </w:r>
      <w:r>
        <w:rPr>
          <w:rFonts w:hint="default" w:ascii="Times New Roman" w:hAnsi="Times New Roman" w:cs="Times New Roman" w:eastAsiaTheme="minorEastAsia"/>
          <w:sz w:val="28"/>
          <w:szCs w:val="28"/>
        </w:rPr>
        <w:t>个教研室专兼职</w:t>
      </w:r>
      <w:r>
        <w:rPr>
          <w:rFonts w:hint="default" w:ascii="Times New Roman" w:hAnsi="Times New Roman" w:cs="Times New Roman"/>
          <w:sz w:val="28"/>
          <w:szCs w:val="28"/>
          <w:lang w:eastAsia="zh-CN"/>
        </w:rPr>
        <w:t>任课</w:t>
      </w:r>
      <w:r>
        <w:rPr>
          <w:rFonts w:hint="default" w:ascii="Times New Roman" w:hAnsi="Times New Roman" w:cs="Times New Roman" w:eastAsiaTheme="minorEastAsia"/>
          <w:sz w:val="28"/>
          <w:szCs w:val="28"/>
        </w:rPr>
        <w:t>教师</w:t>
      </w:r>
      <w:r>
        <w:rPr>
          <w:rFonts w:hint="default" w:ascii="Times New Roman" w:hAnsi="Times New Roman" w:cs="Times New Roman"/>
          <w:sz w:val="28"/>
          <w:szCs w:val="28"/>
          <w:lang w:val="en-US" w:eastAsia="zh-CN"/>
        </w:rPr>
        <w:t>65</w:t>
      </w:r>
      <w:r>
        <w:rPr>
          <w:rFonts w:hint="default" w:ascii="Times New Roman" w:hAnsi="Times New Roman" w:cs="Times New Roman" w:eastAsiaTheme="minorEastAsia"/>
          <w:sz w:val="28"/>
          <w:szCs w:val="28"/>
        </w:rPr>
        <w:t>名（包括</w:t>
      </w:r>
      <w:r>
        <w:rPr>
          <w:rFonts w:hint="default" w:ascii="Times New Roman" w:hAnsi="Times New Roman" w:cs="Times New Roman"/>
          <w:sz w:val="28"/>
          <w:szCs w:val="28"/>
          <w:lang w:val="en-US" w:eastAsia="zh-CN"/>
        </w:rPr>
        <w:t>16</w:t>
      </w:r>
      <w:r>
        <w:rPr>
          <w:rFonts w:hint="default" w:ascii="Times New Roman" w:hAnsi="Times New Roman" w:cs="Times New Roman" w:eastAsiaTheme="minorEastAsia"/>
          <w:sz w:val="28"/>
          <w:szCs w:val="28"/>
        </w:rPr>
        <w:t>名兼职教师）</w:t>
      </w:r>
      <w:r>
        <w:rPr>
          <w:rFonts w:hint="default" w:ascii="Times New Roman" w:hAnsi="Times New Roman" w:cs="Times New Roman"/>
          <w:sz w:val="28"/>
          <w:szCs w:val="28"/>
          <w:lang w:eastAsia="zh-CN"/>
        </w:rPr>
        <w:t>，阅卷教室</w:t>
      </w:r>
      <w:r>
        <w:rPr>
          <w:rFonts w:hint="default" w:ascii="Times New Roman" w:hAnsi="Times New Roman" w:cs="Times New Roman"/>
          <w:sz w:val="28"/>
          <w:szCs w:val="28"/>
          <w:lang w:val="en-US" w:eastAsia="zh-CN"/>
        </w:rPr>
        <w:t>50名</w:t>
      </w:r>
      <w:r>
        <w:rPr>
          <w:rFonts w:hint="default" w:ascii="Times New Roman" w:hAnsi="Times New Roman" w:cs="Times New Roman" w:eastAsiaTheme="minorEastAsia"/>
          <w:sz w:val="28"/>
          <w:szCs w:val="28"/>
        </w:rPr>
        <w:t>。</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eastAsiaTheme="minorEastAsia"/>
          <w:b/>
          <w:sz w:val="28"/>
          <w:szCs w:val="28"/>
        </w:rPr>
      </w:pPr>
      <w:r>
        <w:rPr>
          <w:rFonts w:hint="default" w:ascii="Times New Roman" w:hAnsi="Times New Roman" w:cs="Times New Roman" w:eastAsiaTheme="minorEastAsia"/>
          <w:b/>
          <w:sz w:val="28"/>
          <w:szCs w:val="28"/>
        </w:rPr>
        <w:t>二、评估过程</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本次评估在基础课部的试卷评估领导小组的</w:t>
      </w:r>
      <w:r>
        <w:rPr>
          <w:rFonts w:hint="default" w:ascii="Times New Roman" w:hAnsi="Times New Roman" w:cs="Times New Roman"/>
          <w:sz w:val="28"/>
          <w:szCs w:val="28"/>
          <w:lang w:eastAsia="zh-CN"/>
        </w:rPr>
        <w:t>组织</w:t>
      </w:r>
      <w:r>
        <w:rPr>
          <w:rFonts w:hint="default" w:ascii="Times New Roman" w:hAnsi="Times New Roman" w:cs="Times New Roman" w:eastAsiaTheme="minorEastAsia"/>
          <w:sz w:val="28"/>
          <w:szCs w:val="28"/>
        </w:rPr>
        <w:t>下，经过了，教研室初评（原阅卷小组自评，各阅卷小组之间互评），基础课部组织复评，最后形成自评报告。</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初评阶段在各</w:t>
      </w:r>
      <w:r>
        <w:rPr>
          <w:rFonts w:hint="default" w:ascii="Times New Roman" w:hAnsi="Times New Roman" w:cs="Times New Roman"/>
          <w:sz w:val="28"/>
          <w:szCs w:val="28"/>
          <w:lang w:eastAsia="zh-CN"/>
        </w:rPr>
        <w:t>教研室组织教师开展，</w:t>
      </w:r>
      <w:r>
        <w:rPr>
          <w:rFonts w:hint="default" w:ascii="Times New Roman" w:hAnsi="Times New Roman" w:cs="Times New Roman" w:eastAsiaTheme="minorEastAsia"/>
          <w:sz w:val="28"/>
          <w:szCs w:val="28"/>
        </w:rPr>
        <w:t>复评</w:t>
      </w:r>
      <w:r>
        <w:rPr>
          <w:rFonts w:hint="default" w:ascii="Times New Roman" w:hAnsi="Times New Roman" w:cs="Times New Roman"/>
          <w:sz w:val="28"/>
          <w:szCs w:val="28"/>
          <w:lang w:eastAsia="zh-CN"/>
        </w:rPr>
        <w:t>阶段</w:t>
      </w:r>
      <w:r>
        <w:rPr>
          <w:rFonts w:hint="default" w:ascii="Times New Roman" w:hAnsi="Times New Roman" w:cs="Times New Roman" w:eastAsiaTheme="minorEastAsia"/>
          <w:sz w:val="28"/>
          <w:szCs w:val="28"/>
        </w:rPr>
        <w:t>从各教研室抽调了</w:t>
      </w:r>
      <w:r>
        <w:rPr>
          <w:rFonts w:hint="default" w:ascii="Times New Roman" w:hAnsi="Times New Roman" w:cs="Times New Roman"/>
          <w:sz w:val="28"/>
          <w:szCs w:val="28"/>
          <w:lang w:val="en-US" w:eastAsia="zh-CN"/>
        </w:rPr>
        <w:t>29</w:t>
      </w:r>
      <w:r>
        <w:rPr>
          <w:rFonts w:hint="default" w:ascii="Times New Roman" w:hAnsi="Times New Roman" w:cs="Times New Roman" w:eastAsiaTheme="minorEastAsia"/>
          <w:sz w:val="28"/>
          <w:szCs w:val="28"/>
        </w:rPr>
        <w:t>名教师进行复评，等级评定</w:t>
      </w:r>
      <w:r>
        <w:rPr>
          <w:rFonts w:hint="default" w:ascii="Times New Roman" w:hAnsi="Times New Roman" w:cs="Times New Roman"/>
          <w:sz w:val="28"/>
          <w:szCs w:val="28"/>
          <w:lang w:eastAsia="zh-CN"/>
        </w:rPr>
        <w:t>由基础课部自评小组</w:t>
      </w:r>
      <w:r>
        <w:rPr>
          <w:rFonts w:hint="default" w:ascii="Times New Roman" w:hAnsi="Times New Roman" w:cs="Times New Roman" w:eastAsiaTheme="minorEastAsia"/>
          <w:sz w:val="28"/>
          <w:szCs w:val="28"/>
        </w:rPr>
        <w:t>比对学校制定的评估指标等级标准，逐册按项目评定等级。</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eastAsiaTheme="minorEastAsia"/>
          <w:b/>
          <w:sz w:val="28"/>
          <w:szCs w:val="28"/>
        </w:rPr>
      </w:pPr>
      <w:r>
        <w:rPr>
          <w:rFonts w:hint="default" w:ascii="Times New Roman" w:hAnsi="Times New Roman" w:cs="Times New Roman" w:eastAsiaTheme="minorEastAsia"/>
          <w:b/>
          <w:sz w:val="28"/>
          <w:szCs w:val="28"/>
        </w:rPr>
        <w:t>三、评估结果</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经过基础课部试卷评估小组的自评，对本次评估的</w:t>
      </w:r>
      <w:r>
        <w:rPr>
          <w:rFonts w:hint="default" w:ascii="Times New Roman" w:hAnsi="Times New Roman" w:cs="Times New Roman"/>
          <w:sz w:val="28"/>
          <w:szCs w:val="28"/>
          <w:lang w:val="en-US" w:eastAsia="zh-CN"/>
        </w:rPr>
        <w:t>228</w:t>
      </w:r>
      <w:r>
        <w:rPr>
          <w:rFonts w:hint="default" w:ascii="Times New Roman" w:hAnsi="Times New Roman" w:cs="Times New Roman" w:eastAsiaTheme="minorEastAsia"/>
          <w:sz w:val="28"/>
          <w:szCs w:val="28"/>
        </w:rPr>
        <w:t>册试卷的质量进行了打分，最终结果汇总如下：</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rPr>
        <w:t>1. 整体得分情况汇总</w:t>
      </w:r>
      <w:r>
        <w:rPr>
          <w:rFonts w:hint="default" w:ascii="Times New Roman" w:hAnsi="Times New Roman" w:cs="Times New Roman" w:eastAsiaTheme="minorEastAsia"/>
          <w:sz w:val="28"/>
          <w:szCs w:val="28"/>
          <w:lang w:eastAsia="zh-CN"/>
        </w:rPr>
        <w:t>（</w:t>
      </w:r>
      <w:r>
        <w:rPr>
          <w:rFonts w:hint="default" w:ascii="Times New Roman" w:hAnsi="Times New Roman" w:cs="Times New Roman"/>
          <w:sz w:val="28"/>
          <w:szCs w:val="28"/>
          <w:lang w:val="en-US" w:eastAsia="zh-CN"/>
        </w:rPr>
        <w:t>229</w:t>
      </w:r>
      <w:r>
        <w:rPr>
          <w:rFonts w:hint="default" w:ascii="Times New Roman" w:hAnsi="Times New Roman" w:cs="Times New Roman" w:eastAsiaTheme="minorEastAsia"/>
          <w:sz w:val="28"/>
          <w:szCs w:val="28"/>
        </w:rPr>
        <w:t>册试卷</w:t>
      </w:r>
      <w:r>
        <w:rPr>
          <w:rFonts w:hint="default" w:ascii="Times New Roman" w:hAnsi="Times New Roman" w:cs="Times New Roman" w:eastAsiaTheme="minorEastAsia"/>
          <w:sz w:val="28"/>
          <w:szCs w:val="28"/>
          <w:lang w:eastAsia="zh-CN"/>
        </w:rPr>
        <w:t>、每册试卷按</w:t>
      </w:r>
      <w:r>
        <w:rPr>
          <w:rFonts w:hint="default" w:ascii="Times New Roman" w:hAnsi="Times New Roman" w:cs="Times New Roman" w:eastAsiaTheme="minorEastAsia"/>
          <w:sz w:val="28"/>
          <w:szCs w:val="28"/>
          <w:lang w:val="en-US" w:eastAsia="zh-CN"/>
        </w:rPr>
        <w:t>11个指标计算，每个指标依据学校试卷评估方案从A\B\C\D进行赋分，</w:t>
      </w:r>
      <w:r>
        <w:rPr>
          <w:rFonts w:hint="default" w:ascii="Times New Roman" w:hAnsi="Times New Roman" w:cs="Times New Roman" w:eastAsiaTheme="minorEastAsia"/>
          <w:sz w:val="28"/>
          <w:szCs w:val="28"/>
          <w:lang w:eastAsia="zh-CN"/>
        </w:rPr>
        <w:t>共计</w:t>
      </w:r>
      <w:r>
        <w:rPr>
          <w:rFonts w:hint="default" w:ascii="Times New Roman" w:hAnsi="Times New Roman" w:cs="Times New Roman"/>
          <w:sz w:val="28"/>
          <w:szCs w:val="28"/>
          <w:lang w:val="en-US" w:eastAsia="zh-CN"/>
        </w:rPr>
        <w:t>2519</w:t>
      </w:r>
      <w:r>
        <w:rPr>
          <w:rFonts w:hint="default" w:ascii="Times New Roman" w:hAnsi="Times New Roman" w:cs="Times New Roman" w:eastAsiaTheme="minorEastAsia"/>
          <w:sz w:val="28"/>
          <w:szCs w:val="28"/>
          <w:lang w:eastAsia="zh-CN"/>
        </w:rPr>
        <w:t>个分数）</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1）指标为A的</w:t>
      </w:r>
      <w:r>
        <w:rPr>
          <w:rFonts w:hint="default" w:ascii="Times New Roman" w:hAnsi="Times New Roman" w:cs="Times New Roman"/>
          <w:sz w:val="28"/>
          <w:szCs w:val="28"/>
          <w:lang w:val="en-US" w:eastAsia="zh-CN"/>
        </w:rPr>
        <w:t>2396</w:t>
      </w:r>
      <w:r>
        <w:rPr>
          <w:rFonts w:hint="default" w:ascii="Times New Roman" w:hAnsi="Times New Roman" w:cs="Times New Roman" w:eastAsiaTheme="minorEastAsia"/>
          <w:sz w:val="28"/>
          <w:szCs w:val="28"/>
        </w:rPr>
        <w:t>个，占比</w:t>
      </w:r>
      <w:r>
        <w:rPr>
          <w:rFonts w:hint="default" w:ascii="Times New Roman" w:hAnsi="Times New Roman" w:cs="Times New Roman"/>
          <w:sz w:val="28"/>
          <w:szCs w:val="28"/>
          <w:lang w:val="en-US" w:eastAsia="zh-CN"/>
        </w:rPr>
        <w:t>95.12</w:t>
      </w:r>
      <w:r>
        <w:rPr>
          <w:rFonts w:hint="default" w:ascii="Times New Roman" w:hAnsi="Times New Roman" w:cs="Times New Roman" w:eastAsiaTheme="minorEastAsia"/>
          <w:sz w:val="28"/>
          <w:szCs w:val="28"/>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2）指标为B的</w:t>
      </w:r>
      <w:r>
        <w:rPr>
          <w:rFonts w:hint="default" w:ascii="Times New Roman" w:hAnsi="Times New Roman" w:cs="Times New Roman"/>
          <w:sz w:val="28"/>
          <w:szCs w:val="28"/>
          <w:lang w:val="en-US" w:eastAsia="zh-CN"/>
        </w:rPr>
        <w:t>120</w:t>
      </w:r>
      <w:r>
        <w:rPr>
          <w:rFonts w:hint="default" w:ascii="Times New Roman" w:hAnsi="Times New Roman" w:cs="Times New Roman" w:eastAsiaTheme="minorEastAsia"/>
          <w:sz w:val="28"/>
          <w:szCs w:val="28"/>
        </w:rPr>
        <w:t>个，占比</w:t>
      </w:r>
      <w:r>
        <w:rPr>
          <w:rFonts w:hint="default" w:ascii="Times New Roman" w:hAnsi="Times New Roman" w:cs="Times New Roman"/>
          <w:sz w:val="28"/>
          <w:szCs w:val="28"/>
          <w:lang w:val="en-US" w:eastAsia="zh-CN"/>
        </w:rPr>
        <w:t>4.76</w:t>
      </w:r>
      <w:r>
        <w:rPr>
          <w:rFonts w:hint="default" w:ascii="Times New Roman" w:hAnsi="Times New Roman" w:cs="Times New Roman" w:eastAsiaTheme="minorEastAsia"/>
          <w:sz w:val="28"/>
          <w:szCs w:val="28"/>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default" w:ascii="Times New Roman" w:hAnsi="Times New Roman" w:cs="Times New Roman" w:eastAsiaTheme="minorEastAsia"/>
          <w:sz w:val="28"/>
          <w:szCs w:val="28"/>
        </w:rPr>
      </w:pPr>
      <w:r>
        <w:rPr>
          <w:rFonts w:hint="default" w:ascii="Times New Roman" w:hAnsi="Times New Roman" w:cs="Times New Roman"/>
          <w:sz w:val="28"/>
          <w:szCs w:val="28"/>
          <w:lang w:val="en-US" w:eastAsia="zh-CN"/>
        </w:rPr>
        <w:t>3</w:t>
      </w:r>
      <w:r>
        <w:rPr>
          <w:rFonts w:hint="default" w:ascii="Times New Roman" w:hAnsi="Times New Roman" w:cs="Times New Roman" w:eastAsiaTheme="minorEastAsia"/>
          <w:sz w:val="28"/>
          <w:szCs w:val="28"/>
        </w:rPr>
        <w:t>）指标为</w:t>
      </w:r>
      <w:r>
        <w:rPr>
          <w:rFonts w:hint="default" w:ascii="Times New Roman" w:hAnsi="Times New Roman" w:cs="Times New Roman"/>
          <w:sz w:val="28"/>
          <w:szCs w:val="28"/>
          <w:lang w:val="en-US" w:eastAsia="zh-CN"/>
        </w:rPr>
        <w:t>C</w:t>
      </w:r>
      <w:r>
        <w:rPr>
          <w:rFonts w:hint="default" w:ascii="Times New Roman" w:hAnsi="Times New Roman" w:cs="Times New Roman" w:eastAsiaTheme="minorEastAsia"/>
          <w:sz w:val="28"/>
          <w:szCs w:val="28"/>
        </w:rPr>
        <w:t>的</w:t>
      </w:r>
      <w:r>
        <w:rPr>
          <w:rFonts w:hint="default" w:ascii="Times New Roman" w:hAnsi="Times New Roman" w:cs="Times New Roman"/>
          <w:sz w:val="28"/>
          <w:szCs w:val="28"/>
          <w:lang w:val="en-US" w:eastAsia="zh-CN"/>
        </w:rPr>
        <w:t>3</w:t>
      </w:r>
      <w:r>
        <w:rPr>
          <w:rFonts w:hint="default" w:ascii="Times New Roman" w:hAnsi="Times New Roman" w:cs="Times New Roman" w:eastAsiaTheme="minorEastAsia"/>
          <w:sz w:val="28"/>
          <w:szCs w:val="28"/>
        </w:rPr>
        <w:t>个，占比</w:t>
      </w:r>
      <w:r>
        <w:rPr>
          <w:rFonts w:hint="default" w:ascii="Times New Roman" w:hAnsi="Times New Roman" w:cs="Times New Roman"/>
          <w:sz w:val="28"/>
          <w:szCs w:val="28"/>
          <w:lang w:val="en-US" w:eastAsia="zh-CN"/>
        </w:rPr>
        <w:t>0.12</w:t>
      </w:r>
      <w:r>
        <w:rPr>
          <w:rFonts w:hint="default" w:ascii="Times New Roman" w:hAnsi="Times New Roman" w:cs="Times New Roman" w:eastAsiaTheme="minorEastAsia"/>
          <w:sz w:val="28"/>
          <w:szCs w:val="28"/>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2. 各册试卷得分情况汇总</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 xml:space="preserve"> </w:t>
      </w:r>
      <w:r>
        <w:rPr>
          <w:rFonts w:hint="default" w:ascii="Times New Roman" w:hAnsi="Times New Roman" w:cs="Times New Roman"/>
          <w:sz w:val="28"/>
          <w:szCs w:val="28"/>
          <w:lang w:val="en-US" w:eastAsia="zh-CN"/>
        </w:rPr>
        <w:t xml:space="preserve">  </w:t>
      </w:r>
      <w:r>
        <w:rPr>
          <w:rFonts w:hint="default" w:ascii="Times New Roman" w:hAnsi="Times New Roman" w:cs="Times New Roman" w:eastAsiaTheme="minorEastAsia"/>
          <w:sz w:val="28"/>
          <w:szCs w:val="28"/>
        </w:rPr>
        <w:t>1）</w:t>
      </w:r>
      <w:r>
        <w:rPr>
          <w:rFonts w:hint="default" w:ascii="Times New Roman" w:hAnsi="Times New Roman" w:cs="Times New Roman"/>
          <w:sz w:val="28"/>
          <w:szCs w:val="28"/>
          <w:lang w:val="en-US" w:eastAsia="zh-CN"/>
        </w:rPr>
        <w:t>162</w:t>
      </w:r>
      <w:r>
        <w:rPr>
          <w:rFonts w:hint="default" w:ascii="Times New Roman" w:hAnsi="Times New Roman" w:cs="Times New Roman" w:eastAsiaTheme="minorEastAsia"/>
          <w:sz w:val="28"/>
          <w:szCs w:val="28"/>
        </w:rPr>
        <w:t>册试卷全为A，占比</w:t>
      </w:r>
      <w:r>
        <w:rPr>
          <w:rFonts w:hint="default" w:ascii="Times New Roman" w:hAnsi="Times New Roman" w:cs="Times New Roman"/>
          <w:sz w:val="28"/>
          <w:szCs w:val="28"/>
          <w:lang w:val="en-US" w:eastAsia="zh-CN"/>
        </w:rPr>
        <w:t>70.74</w:t>
      </w:r>
      <w:r>
        <w:rPr>
          <w:rFonts w:hint="default" w:ascii="Times New Roman" w:hAnsi="Times New Roman" w:cs="Times New Roman" w:eastAsiaTheme="minorEastAsia"/>
          <w:sz w:val="28"/>
          <w:szCs w:val="28"/>
        </w:rPr>
        <w:t>%。</w:t>
      </w:r>
    </w:p>
    <w:p>
      <w:pPr>
        <w:keepNext w:val="0"/>
        <w:keepLines w:val="0"/>
        <w:pageBreakBefore w:val="0"/>
        <w:widowControl w:val="0"/>
        <w:kinsoku/>
        <w:wordWrap/>
        <w:overflowPunct/>
        <w:topLinePunct w:val="0"/>
        <w:autoSpaceDE/>
        <w:autoSpaceDN/>
        <w:bidi w:val="0"/>
        <w:adjustRightInd/>
        <w:snapToGrid/>
        <w:spacing w:line="360" w:lineRule="auto"/>
        <w:ind w:firstLine="918" w:firstLineChars="328"/>
        <w:textAlignment w:val="auto"/>
        <w:outlineLvl w:val="9"/>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2）</w:t>
      </w:r>
      <w:r>
        <w:rPr>
          <w:rFonts w:hint="default" w:ascii="Times New Roman" w:hAnsi="Times New Roman" w:cs="Times New Roman"/>
          <w:sz w:val="28"/>
          <w:szCs w:val="28"/>
          <w:lang w:val="en-US" w:eastAsia="zh-CN"/>
        </w:rPr>
        <w:t>27</w:t>
      </w:r>
      <w:r>
        <w:rPr>
          <w:rFonts w:hint="default" w:ascii="Times New Roman" w:hAnsi="Times New Roman" w:cs="Times New Roman" w:eastAsiaTheme="minorEastAsia"/>
          <w:sz w:val="28"/>
          <w:szCs w:val="28"/>
        </w:rPr>
        <w:t>册试卷除1个B外，其余全为A，占比</w:t>
      </w:r>
      <w:r>
        <w:rPr>
          <w:rFonts w:hint="default" w:ascii="Times New Roman" w:hAnsi="Times New Roman" w:cs="Times New Roman"/>
          <w:sz w:val="28"/>
          <w:szCs w:val="28"/>
          <w:lang w:val="en-US" w:eastAsia="zh-CN"/>
        </w:rPr>
        <w:t>11.79</w:t>
      </w:r>
      <w:r>
        <w:rPr>
          <w:rFonts w:hint="default" w:ascii="Times New Roman" w:hAnsi="Times New Roman" w:cs="Times New Roman" w:eastAsiaTheme="minorEastAsia"/>
          <w:sz w:val="28"/>
          <w:szCs w:val="28"/>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default" w:ascii="Times New Roman" w:hAnsi="Times New Roman" w:cs="Times New Roman" w:eastAsiaTheme="minorEastAsia"/>
          <w:sz w:val="28"/>
          <w:szCs w:val="28"/>
        </w:rPr>
      </w:pPr>
      <w:r>
        <w:rPr>
          <w:rFonts w:hint="default" w:ascii="Times New Roman" w:hAnsi="Times New Roman" w:cs="Times New Roman"/>
          <w:sz w:val="28"/>
          <w:szCs w:val="28"/>
          <w:lang w:val="en-US" w:eastAsia="zh-CN"/>
        </w:rPr>
        <w:t xml:space="preserve">   3</w:t>
      </w:r>
      <w:r>
        <w:rPr>
          <w:rFonts w:hint="default" w:ascii="Times New Roman" w:hAnsi="Times New Roman" w:cs="Times New Roman" w:eastAsiaTheme="minorEastAsia"/>
          <w:sz w:val="28"/>
          <w:szCs w:val="28"/>
        </w:rPr>
        <w:t>）</w:t>
      </w:r>
      <w:r>
        <w:rPr>
          <w:rFonts w:hint="default" w:ascii="Times New Roman" w:hAnsi="Times New Roman" w:cs="Times New Roman"/>
          <w:sz w:val="28"/>
          <w:szCs w:val="28"/>
          <w:lang w:val="en-US" w:eastAsia="zh-CN"/>
        </w:rPr>
        <w:t>26</w:t>
      </w:r>
      <w:r>
        <w:rPr>
          <w:rFonts w:hint="default" w:ascii="Times New Roman" w:hAnsi="Times New Roman" w:cs="Times New Roman" w:eastAsiaTheme="minorEastAsia"/>
          <w:sz w:val="28"/>
          <w:szCs w:val="28"/>
        </w:rPr>
        <w:t>册试卷除</w:t>
      </w:r>
      <w:r>
        <w:rPr>
          <w:rFonts w:hint="default" w:ascii="Times New Roman" w:hAnsi="Times New Roman" w:cs="Times New Roman"/>
          <w:sz w:val="28"/>
          <w:szCs w:val="28"/>
          <w:lang w:val="en-US" w:eastAsia="zh-CN"/>
        </w:rPr>
        <w:t>2</w:t>
      </w:r>
      <w:r>
        <w:rPr>
          <w:rFonts w:hint="default" w:ascii="Times New Roman" w:hAnsi="Times New Roman" w:cs="Times New Roman" w:eastAsiaTheme="minorEastAsia"/>
          <w:sz w:val="28"/>
          <w:szCs w:val="28"/>
        </w:rPr>
        <w:t>个B外，其余全为A，占比</w:t>
      </w:r>
      <w:r>
        <w:rPr>
          <w:rFonts w:hint="default" w:ascii="Times New Roman" w:hAnsi="Times New Roman" w:cs="Times New Roman"/>
          <w:sz w:val="28"/>
          <w:szCs w:val="28"/>
          <w:lang w:val="en-US" w:eastAsia="zh-CN"/>
        </w:rPr>
        <w:t>11.35</w:t>
      </w:r>
      <w:r>
        <w:rPr>
          <w:rFonts w:hint="default" w:ascii="Times New Roman" w:hAnsi="Times New Roman" w:cs="Times New Roman" w:eastAsiaTheme="minorEastAsia"/>
          <w:sz w:val="28"/>
          <w:szCs w:val="28"/>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 xml:space="preserve">   4）8册试卷除3个B以外，其余全为A，占比3.49%。</w:t>
      </w:r>
    </w:p>
    <w:p>
      <w:pPr>
        <w:keepNext w:val="0"/>
        <w:keepLines w:val="0"/>
        <w:pageBreakBefore w:val="0"/>
        <w:widowControl w:val="0"/>
        <w:kinsoku/>
        <w:wordWrap/>
        <w:overflowPunct/>
        <w:topLinePunct w:val="0"/>
        <w:autoSpaceDE/>
        <w:autoSpaceDN/>
        <w:bidi w:val="0"/>
        <w:adjustRightInd/>
        <w:snapToGrid/>
        <w:spacing w:line="360" w:lineRule="auto"/>
        <w:ind w:firstLine="918" w:firstLineChars="328"/>
        <w:textAlignment w:val="auto"/>
        <w:outlineLvl w:val="9"/>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5）3册试卷除4个B以外，其余全为A，占比1.31%。</w:t>
      </w:r>
    </w:p>
    <w:p>
      <w:pPr>
        <w:keepNext w:val="0"/>
        <w:keepLines w:val="0"/>
        <w:pageBreakBefore w:val="0"/>
        <w:widowControl w:val="0"/>
        <w:kinsoku/>
        <w:wordWrap/>
        <w:overflowPunct/>
        <w:topLinePunct w:val="0"/>
        <w:autoSpaceDE/>
        <w:autoSpaceDN/>
        <w:bidi w:val="0"/>
        <w:adjustRightInd/>
        <w:snapToGrid/>
        <w:spacing w:line="360" w:lineRule="auto"/>
        <w:ind w:firstLine="918" w:firstLineChars="328"/>
        <w:textAlignment w:val="auto"/>
        <w:outlineLvl w:val="9"/>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6）1册试卷除2个B和1个C以外，其余全为A，占比0.44%。</w:t>
      </w:r>
    </w:p>
    <w:p>
      <w:pPr>
        <w:keepNext w:val="0"/>
        <w:keepLines w:val="0"/>
        <w:pageBreakBefore w:val="0"/>
        <w:widowControl w:val="0"/>
        <w:kinsoku/>
        <w:wordWrap/>
        <w:overflowPunct/>
        <w:topLinePunct w:val="0"/>
        <w:autoSpaceDE/>
        <w:autoSpaceDN/>
        <w:bidi w:val="0"/>
        <w:adjustRightInd/>
        <w:snapToGrid/>
        <w:spacing w:line="360" w:lineRule="auto"/>
        <w:ind w:firstLine="918" w:firstLineChars="328"/>
        <w:textAlignment w:val="auto"/>
        <w:outlineLvl w:val="9"/>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7）2册试卷除3个B和1个C以外，其余全为A，占比0.87%。</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3.各册试卷最终评价结果</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 xml:space="preserve"> </w:t>
      </w:r>
      <w:r>
        <w:rPr>
          <w:rFonts w:hint="default" w:ascii="Times New Roman" w:hAnsi="Times New Roman" w:cs="Times New Roman"/>
          <w:sz w:val="28"/>
          <w:szCs w:val="28"/>
          <w:lang w:val="en-US" w:eastAsia="zh-CN"/>
        </w:rPr>
        <w:t xml:space="preserve"> </w:t>
      </w:r>
      <w:r>
        <w:rPr>
          <w:rFonts w:hint="default" w:ascii="Times New Roman" w:hAnsi="Times New Roman" w:cs="Times New Roman" w:eastAsiaTheme="minorEastAsia"/>
          <w:sz w:val="28"/>
          <w:szCs w:val="28"/>
        </w:rPr>
        <w:t>1）评价为优秀的试卷册为</w:t>
      </w:r>
      <w:r>
        <w:rPr>
          <w:rFonts w:hint="default" w:ascii="Times New Roman" w:hAnsi="Times New Roman" w:cs="Times New Roman"/>
          <w:sz w:val="28"/>
          <w:szCs w:val="28"/>
          <w:lang w:val="en-US" w:eastAsia="zh-CN"/>
        </w:rPr>
        <w:t>168</w:t>
      </w:r>
      <w:r>
        <w:rPr>
          <w:rFonts w:hint="default" w:ascii="Times New Roman" w:hAnsi="Times New Roman" w:cs="Times New Roman" w:eastAsiaTheme="minorEastAsia"/>
          <w:sz w:val="28"/>
          <w:szCs w:val="28"/>
        </w:rPr>
        <w:t>本，占比</w:t>
      </w:r>
      <w:r>
        <w:rPr>
          <w:rFonts w:hint="default" w:ascii="Times New Roman" w:hAnsi="Times New Roman" w:cs="Times New Roman"/>
          <w:sz w:val="28"/>
          <w:szCs w:val="28"/>
          <w:lang w:val="en-US" w:eastAsia="zh-CN"/>
        </w:rPr>
        <w:t>73.36</w:t>
      </w:r>
      <w:r>
        <w:rPr>
          <w:rFonts w:hint="default" w:ascii="Times New Roman" w:hAnsi="Times New Roman" w:cs="Times New Roman" w:eastAsiaTheme="minorEastAsia"/>
          <w:sz w:val="28"/>
          <w:szCs w:val="28"/>
        </w:rPr>
        <w:t>%。</w:t>
      </w:r>
    </w:p>
    <w:p>
      <w:pPr>
        <w:keepNext w:val="0"/>
        <w:keepLines w:val="0"/>
        <w:pageBreakBefore w:val="0"/>
        <w:widowControl w:val="0"/>
        <w:kinsoku/>
        <w:wordWrap/>
        <w:overflowPunct/>
        <w:topLinePunct w:val="0"/>
        <w:autoSpaceDE/>
        <w:autoSpaceDN/>
        <w:bidi w:val="0"/>
        <w:adjustRightInd/>
        <w:snapToGrid/>
        <w:spacing w:line="360" w:lineRule="auto"/>
        <w:ind w:firstLine="918" w:firstLineChars="328"/>
        <w:textAlignment w:val="auto"/>
        <w:outlineLvl w:val="9"/>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2）评价为良好试卷册为</w:t>
      </w:r>
      <w:r>
        <w:rPr>
          <w:rFonts w:hint="default" w:ascii="Times New Roman" w:hAnsi="Times New Roman" w:cs="Times New Roman"/>
          <w:sz w:val="28"/>
          <w:szCs w:val="28"/>
          <w:lang w:val="en-US" w:eastAsia="zh-CN"/>
        </w:rPr>
        <w:t>58</w:t>
      </w:r>
      <w:r>
        <w:rPr>
          <w:rFonts w:hint="default" w:ascii="Times New Roman" w:hAnsi="Times New Roman" w:cs="Times New Roman" w:eastAsiaTheme="minorEastAsia"/>
          <w:sz w:val="28"/>
          <w:szCs w:val="28"/>
        </w:rPr>
        <w:t>本，占比</w:t>
      </w:r>
      <w:r>
        <w:rPr>
          <w:rFonts w:hint="default" w:ascii="Times New Roman" w:hAnsi="Times New Roman" w:cs="Times New Roman"/>
          <w:sz w:val="28"/>
          <w:szCs w:val="28"/>
          <w:lang w:val="en-US" w:eastAsia="zh-CN"/>
        </w:rPr>
        <w:t>25.33</w:t>
      </w:r>
      <w:r>
        <w:rPr>
          <w:rFonts w:hint="default" w:ascii="Times New Roman" w:hAnsi="Times New Roman" w:cs="Times New Roman" w:eastAsiaTheme="minorEastAsia"/>
          <w:sz w:val="28"/>
          <w:szCs w:val="28"/>
        </w:rPr>
        <w:t>%。</w:t>
      </w:r>
    </w:p>
    <w:p>
      <w:pPr>
        <w:keepNext w:val="0"/>
        <w:keepLines w:val="0"/>
        <w:pageBreakBefore w:val="0"/>
        <w:widowControl w:val="0"/>
        <w:kinsoku/>
        <w:wordWrap/>
        <w:overflowPunct/>
        <w:topLinePunct w:val="0"/>
        <w:autoSpaceDE/>
        <w:autoSpaceDN/>
        <w:bidi w:val="0"/>
        <w:adjustRightInd/>
        <w:snapToGrid/>
        <w:spacing w:line="360" w:lineRule="auto"/>
        <w:ind w:firstLine="918" w:firstLineChars="328"/>
        <w:textAlignment w:val="auto"/>
        <w:outlineLvl w:val="9"/>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2）评价为</w:t>
      </w:r>
      <w:r>
        <w:rPr>
          <w:rFonts w:hint="default" w:ascii="Times New Roman" w:hAnsi="Times New Roman" w:cs="Times New Roman"/>
          <w:sz w:val="28"/>
          <w:szCs w:val="28"/>
          <w:lang w:eastAsia="zh-CN"/>
        </w:rPr>
        <w:t>合格</w:t>
      </w:r>
      <w:r>
        <w:rPr>
          <w:rFonts w:hint="default" w:ascii="Times New Roman" w:hAnsi="Times New Roman" w:cs="Times New Roman" w:eastAsiaTheme="minorEastAsia"/>
          <w:sz w:val="28"/>
          <w:szCs w:val="28"/>
        </w:rPr>
        <w:t>试卷册为</w:t>
      </w:r>
      <w:r>
        <w:rPr>
          <w:rFonts w:hint="default" w:ascii="Times New Roman" w:hAnsi="Times New Roman" w:cs="Times New Roman"/>
          <w:sz w:val="28"/>
          <w:szCs w:val="28"/>
          <w:lang w:val="en-US" w:eastAsia="zh-CN"/>
        </w:rPr>
        <w:t>3</w:t>
      </w:r>
      <w:r>
        <w:rPr>
          <w:rFonts w:hint="default" w:ascii="Times New Roman" w:hAnsi="Times New Roman" w:cs="Times New Roman" w:eastAsiaTheme="minorEastAsia"/>
          <w:sz w:val="28"/>
          <w:szCs w:val="28"/>
        </w:rPr>
        <w:t>本，占比</w:t>
      </w:r>
      <w:r>
        <w:rPr>
          <w:rFonts w:hint="default" w:ascii="Times New Roman" w:hAnsi="Times New Roman" w:cs="Times New Roman"/>
          <w:sz w:val="28"/>
          <w:szCs w:val="28"/>
          <w:lang w:val="en-US" w:eastAsia="zh-CN"/>
        </w:rPr>
        <w:t>1.31</w:t>
      </w:r>
      <w:r>
        <w:rPr>
          <w:rFonts w:hint="default" w:ascii="Times New Roman" w:hAnsi="Times New Roman" w:cs="Times New Roman" w:eastAsiaTheme="minorEastAsia"/>
          <w:sz w:val="28"/>
          <w:szCs w:val="28"/>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4. 基础课部本次试卷自评结果</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 xml:space="preserve">  根据文件的规定和打分的结果，本次试卷的自评结果为A。</w:t>
      </w:r>
    </w:p>
    <w:p>
      <w:pPr>
        <w:keepNext w:val="0"/>
        <w:keepLines w:val="0"/>
        <w:pageBreakBefore w:val="0"/>
        <w:widowControl w:val="0"/>
        <w:kinsoku/>
        <w:wordWrap/>
        <w:overflowPunct/>
        <w:topLinePunct w:val="0"/>
        <w:autoSpaceDE/>
        <w:autoSpaceDN/>
        <w:bidi w:val="0"/>
        <w:adjustRightInd/>
        <w:snapToGrid/>
        <w:spacing w:line="360" w:lineRule="auto"/>
        <w:ind w:firstLine="480"/>
        <w:jc w:val="both"/>
        <w:textAlignment w:val="auto"/>
        <w:outlineLvl w:val="9"/>
        <w:rPr>
          <w:rFonts w:hint="default" w:ascii="Times New Roman" w:hAnsi="Times New Roman" w:cs="Times New Roman" w:eastAsiaTheme="minorEastAsia"/>
          <w:b/>
          <w:sz w:val="28"/>
          <w:szCs w:val="28"/>
        </w:rPr>
      </w:pPr>
      <w:r>
        <w:rPr>
          <w:rFonts w:hint="default" w:ascii="Times New Roman" w:hAnsi="Times New Roman" w:cs="Times New Roman" w:eastAsiaTheme="minorEastAsia"/>
          <w:b/>
          <w:sz w:val="28"/>
          <w:szCs w:val="28"/>
        </w:rPr>
        <w:t xml:space="preserve">四、存在的主要问题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经过评估，也发现了我们在试卷工作中存在的一些问题，归纳起来，主要有以下几点：</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1.个别阅卷小组阅卷不够严谨,不够规范,如批阅有误或标识不清晰。</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2.个别班级平时成绩册中的平时总分或者口语成绩与学生成绩统计表不一致。</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3.个别班级平时考勤得分所划的“正”字与考勤总得分不一致，或只有得分，没有划“正”字。</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default" w:ascii="Times New Roman" w:hAnsi="Times New Roman" w:cs="Times New Roman" w:eastAsiaTheme="minorEastAsia"/>
          <w:sz w:val="28"/>
          <w:szCs w:val="28"/>
        </w:rPr>
      </w:pPr>
      <w:r>
        <w:rPr>
          <w:rFonts w:hint="default" w:ascii="Times New Roman" w:hAnsi="Times New Roman" w:cs="Times New Roman"/>
          <w:sz w:val="28"/>
          <w:szCs w:val="28"/>
          <w:lang w:val="en-US" w:eastAsia="zh-CN"/>
        </w:rPr>
        <w:t>4</w:t>
      </w:r>
      <w:r>
        <w:rPr>
          <w:rFonts w:hint="default" w:ascii="Times New Roman" w:hAnsi="Times New Roman" w:cs="Times New Roman" w:eastAsiaTheme="minorEastAsia"/>
          <w:sz w:val="28"/>
          <w:szCs w:val="28"/>
        </w:rPr>
        <w:t>.个别一对一联系教师职责不到位，没有对兼职教师的试卷分析把好关，导致平时成绩册格式有误或封面填写有误。</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default" w:ascii="Times New Roman" w:hAnsi="Times New Roman" w:cs="Times New Roman" w:eastAsiaTheme="minorEastAsia"/>
          <w:sz w:val="28"/>
          <w:szCs w:val="28"/>
          <w:lang w:val="en-US" w:eastAsia="zh-CN"/>
        </w:rPr>
      </w:pPr>
      <w:r>
        <w:rPr>
          <w:rFonts w:hint="default" w:ascii="Times New Roman" w:hAnsi="Times New Roman" w:cs="Times New Roman"/>
          <w:sz w:val="28"/>
          <w:szCs w:val="28"/>
          <w:lang w:val="en-US" w:eastAsia="zh-CN"/>
        </w:rPr>
        <w:t>5</w:t>
      </w:r>
      <w:r>
        <w:rPr>
          <w:rFonts w:hint="default" w:ascii="Times New Roman" w:hAnsi="Times New Roman" w:cs="Times New Roman" w:eastAsiaTheme="minorEastAsia"/>
          <w:sz w:val="28"/>
          <w:szCs w:val="28"/>
          <w:lang w:val="en-US" w:eastAsia="zh-CN"/>
        </w:rPr>
        <w:t>.试卷评分方面，个别试卷选择题得分有误；Word操作题各步骤得分统计有误。</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default" w:ascii="Times New Roman" w:hAnsi="Times New Roman" w:cs="Times New Roman" w:eastAsiaTheme="minorEastAsia"/>
          <w:sz w:val="28"/>
          <w:szCs w:val="28"/>
          <w:lang w:val="en-US" w:eastAsia="zh-CN"/>
        </w:rPr>
      </w:pPr>
      <w:r>
        <w:rPr>
          <w:rFonts w:hint="default" w:ascii="Times New Roman" w:hAnsi="Times New Roman" w:cs="Times New Roman"/>
          <w:sz w:val="28"/>
          <w:szCs w:val="28"/>
          <w:lang w:val="en-US" w:eastAsia="zh-CN"/>
        </w:rPr>
        <w:t>6</w:t>
      </w:r>
      <w:r>
        <w:rPr>
          <w:rFonts w:hint="default" w:ascii="Times New Roman" w:hAnsi="Times New Roman" w:cs="Times New Roman" w:eastAsiaTheme="minorEastAsia"/>
          <w:sz w:val="28"/>
          <w:szCs w:val="28"/>
          <w:lang w:val="en-US" w:eastAsia="zh-CN"/>
        </w:rPr>
        <w:t>.兼职教师阅卷意识还是不够严格，对于试卷分析的内容</w:t>
      </w:r>
      <w:r>
        <w:rPr>
          <w:rFonts w:hint="default" w:ascii="Times New Roman" w:hAnsi="Times New Roman" w:cs="Times New Roman"/>
          <w:sz w:val="28"/>
          <w:szCs w:val="28"/>
          <w:lang w:val="en-US" w:eastAsia="zh-CN"/>
        </w:rPr>
        <w:t>表述</w:t>
      </w:r>
      <w:r>
        <w:rPr>
          <w:rFonts w:hint="default" w:ascii="Times New Roman" w:hAnsi="Times New Roman" w:cs="Times New Roman" w:eastAsiaTheme="minorEastAsia"/>
          <w:sz w:val="28"/>
          <w:szCs w:val="28"/>
          <w:lang w:val="en-US" w:eastAsia="zh-CN"/>
        </w:rPr>
        <w:t>不够准确。</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outlineLvl w:val="9"/>
        <w:rPr>
          <w:rFonts w:hint="default" w:ascii="Times New Roman" w:hAnsi="Times New Roman" w:cs="Times New Roman" w:eastAsiaTheme="minorEastAsia"/>
          <w:sz w:val="28"/>
          <w:szCs w:val="28"/>
        </w:rPr>
      </w:pPr>
      <w:r>
        <w:rPr>
          <w:rFonts w:hint="default" w:ascii="Times New Roman" w:hAnsi="Times New Roman" w:cs="Times New Roman" w:eastAsiaTheme="minorEastAsia"/>
          <w:b/>
          <w:sz w:val="28"/>
          <w:szCs w:val="28"/>
        </w:rPr>
        <w:t>五．整改措施</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虽然我们依据学校的文件和结合基础课部的实际制定了细化的考试工作管理文件，而且我们每年都坚持进行考试工作自评，使得我部的考试工作质量不断提高。但是，通过这次评估也发现了我们存在的问题。根据所出现的问题，特制订以下措施：</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default" w:ascii="Times New Roman" w:hAnsi="Times New Roman" w:cs="Times New Roman" w:eastAsiaTheme="minorEastAsia"/>
          <w:sz w:val="28"/>
          <w:szCs w:val="28"/>
        </w:rPr>
      </w:pPr>
      <w:r>
        <w:rPr>
          <w:rFonts w:hint="default" w:ascii="Times New Roman" w:hAnsi="Times New Roman" w:cs="Times New Roman"/>
          <w:sz w:val="28"/>
          <w:szCs w:val="28"/>
          <w:lang w:val="en-US" w:eastAsia="zh-CN"/>
        </w:rPr>
        <w:t>1.</w:t>
      </w:r>
      <w:r>
        <w:rPr>
          <w:rFonts w:hint="default" w:ascii="Times New Roman" w:hAnsi="Times New Roman" w:cs="Times New Roman" w:eastAsiaTheme="minorEastAsia"/>
          <w:sz w:val="28"/>
          <w:szCs w:val="28"/>
        </w:rPr>
        <w:t>严把审核关，建立三级审核制度，把三级审核制度落实到位。</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default" w:ascii="Times New Roman" w:hAnsi="Times New Roman" w:cs="Times New Roman" w:eastAsiaTheme="minorEastAsia"/>
          <w:sz w:val="28"/>
          <w:szCs w:val="28"/>
        </w:rPr>
      </w:pPr>
      <w:r>
        <w:rPr>
          <w:rFonts w:hint="default" w:ascii="Times New Roman" w:hAnsi="Times New Roman" w:cs="Times New Roman"/>
          <w:sz w:val="28"/>
          <w:szCs w:val="28"/>
          <w:lang w:val="en-US" w:eastAsia="zh-CN"/>
        </w:rPr>
        <w:t>2</w:t>
      </w:r>
      <w:r>
        <w:rPr>
          <w:rFonts w:hint="default" w:ascii="Times New Roman" w:hAnsi="Times New Roman" w:cs="Times New Roman" w:eastAsiaTheme="minorEastAsia"/>
          <w:sz w:val="28"/>
          <w:szCs w:val="28"/>
        </w:rPr>
        <w:t>.在阅卷前对每位阅卷教师进行再次培训，加强责任心教育，落实各级的责任，杜绝考试工作环节中的漏洞，尤其是人为的漏洞。试卷批改过程中如果有改动，一定要按照要求进行签名。阅卷过程要认真细心，全对要打对号，每道大题加分要准确，并将每道题的得分填写到得分栏。</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default" w:ascii="Times New Roman" w:hAnsi="Times New Roman" w:cs="Times New Roman" w:eastAsiaTheme="minorEastAsia"/>
          <w:sz w:val="28"/>
          <w:szCs w:val="28"/>
        </w:rPr>
      </w:pPr>
      <w:r>
        <w:rPr>
          <w:rFonts w:hint="default" w:ascii="Times New Roman" w:hAnsi="Times New Roman" w:cs="Times New Roman"/>
          <w:sz w:val="28"/>
          <w:szCs w:val="28"/>
          <w:lang w:val="en-US" w:eastAsia="zh-CN"/>
        </w:rPr>
        <w:t>3</w:t>
      </w:r>
      <w:r>
        <w:rPr>
          <w:rFonts w:hint="default" w:ascii="Times New Roman" w:hAnsi="Times New Roman" w:cs="Times New Roman" w:eastAsiaTheme="minorEastAsia"/>
          <w:sz w:val="28"/>
          <w:szCs w:val="28"/>
        </w:rPr>
        <w:t>.把对一对一联系老师的工作效果和绩效发放结合起来。制定相关的文件条文，明确责任和处罚的具体规定。</w:t>
      </w:r>
    </w:p>
    <w:p>
      <w:pPr>
        <w:keepNext w:val="0"/>
        <w:keepLines w:val="0"/>
        <w:pageBreakBefore w:val="0"/>
        <w:widowControl w:val="0"/>
        <w:kinsoku/>
        <w:wordWrap/>
        <w:overflowPunct/>
        <w:topLinePunct w:val="0"/>
        <w:autoSpaceDE/>
        <w:autoSpaceDN/>
        <w:bidi w:val="0"/>
        <w:adjustRightInd/>
        <w:snapToGrid/>
        <w:spacing w:line="360" w:lineRule="auto"/>
        <w:ind w:left="19" w:leftChars="9" w:firstLine="459" w:firstLineChars="164"/>
        <w:textAlignment w:val="auto"/>
        <w:outlineLvl w:val="9"/>
        <w:rPr>
          <w:rFonts w:hint="default" w:ascii="Times New Roman" w:hAnsi="Times New Roman" w:cs="Times New Roman" w:eastAsiaTheme="minorEastAsia"/>
          <w:sz w:val="28"/>
          <w:szCs w:val="28"/>
        </w:rPr>
      </w:pPr>
      <w:r>
        <w:rPr>
          <w:rFonts w:hint="default" w:ascii="Times New Roman" w:hAnsi="Times New Roman" w:cs="Times New Roman"/>
          <w:sz w:val="28"/>
          <w:szCs w:val="28"/>
          <w:lang w:val="en-US" w:eastAsia="zh-CN"/>
        </w:rPr>
        <w:t>4</w:t>
      </w:r>
      <w:r>
        <w:rPr>
          <w:rFonts w:hint="default" w:ascii="Times New Roman" w:hAnsi="Times New Roman" w:cs="Times New Roman" w:eastAsiaTheme="minorEastAsia"/>
          <w:sz w:val="28"/>
          <w:szCs w:val="28"/>
        </w:rPr>
        <w:t>.加强对考题的审核。除教考分离题外，各教研室要组织部分职称高、教学效果优秀、教学经验丰富的教师对命题的质量和难易度严格把控</w:t>
      </w:r>
      <w:r>
        <w:rPr>
          <w:rFonts w:hint="default" w:ascii="Times New Roman" w:hAnsi="Times New Roman" w:cs="Times New Roman"/>
          <w:sz w:val="28"/>
          <w:szCs w:val="28"/>
          <w:lang w:eastAsia="zh-CN"/>
        </w:rPr>
        <w:t>，</w:t>
      </w:r>
      <w:r>
        <w:rPr>
          <w:rFonts w:hint="default" w:ascii="Times New Roman" w:hAnsi="Times New Roman" w:cs="Times New Roman" w:eastAsiaTheme="minorEastAsia"/>
          <w:sz w:val="28"/>
          <w:szCs w:val="28"/>
        </w:rPr>
        <w:t>同时，各室要注意题库的建设。</w:t>
      </w:r>
    </w:p>
    <w:p>
      <w:pPr>
        <w:keepNext w:val="0"/>
        <w:keepLines w:val="0"/>
        <w:pageBreakBefore w:val="0"/>
        <w:widowControl w:val="0"/>
        <w:kinsoku/>
        <w:wordWrap/>
        <w:overflowPunct/>
        <w:topLinePunct w:val="0"/>
        <w:autoSpaceDE/>
        <w:autoSpaceDN/>
        <w:bidi w:val="0"/>
        <w:adjustRightInd/>
        <w:snapToGrid/>
        <w:spacing w:line="360" w:lineRule="auto"/>
        <w:ind w:left="19" w:leftChars="9" w:firstLine="459" w:firstLineChars="164"/>
        <w:textAlignment w:val="auto"/>
        <w:outlineLvl w:val="9"/>
        <w:rPr>
          <w:rFonts w:hint="default" w:ascii="Times New Roman" w:hAnsi="Times New Roman" w:cs="Times New Roman" w:eastAsiaTheme="minorEastAsia"/>
          <w:sz w:val="28"/>
          <w:szCs w:val="28"/>
        </w:rPr>
      </w:pPr>
      <w:r>
        <w:rPr>
          <w:rFonts w:hint="default" w:ascii="Times New Roman" w:hAnsi="Times New Roman" w:cs="Times New Roman"/>
          <w:sz w:val="28"/>
          <w:szCs w:val="28"/>
          <w:lang w:val="en-US" w:eastAsia="zh-CN"/>
        </w:rPr>
        <w:t>5.</w:t>
      </w:r>
      <w:r>
        <w:rPr>
          <w:rFonts w:hint="default" w:ascii="Times New Roman" w:hAnsi="Times New Roman" w:cs="Times New Roman" w:eastAsiaTheme="minorEastAsia"/>
          <w:sz w:val="28"/>
          <w:szCs w:val="28"/>
        </w:rPr>
        <w:t>再次加强平时成绩册的登记规范，杜绝平时总分或口语成绩登记错误的问题，以及考勤栏“正”字与得分不符的问题；并将平时成绩册的模板发送到每位任课教师手中，告知他们不能对模板进行任何修改。</w:t>
      </w:r>
    </w:p>
    <w:p>
      <w:pPr>
        <w:keepNext w:val="0"/>
        <w:keepLines w:val="0"/>
        <w:pageBreakBefore w:val="0"/>
        <w:widowControl w:val="0"/>
        <w:kinsoku/>
        <w:wordWrap/>
        <w:overflowPunct/>
        <w:topLinePunct w:val="0"/>
        <w:autoSpaceDE/>
        <w:autoSpaceDN/>
        <w:bidi w:val="0"/>
        <w:adjustRightInd/>
        <w:snapToGrid/>
        <w:spacing w:line="360" w:lineRule="auto"/>
        <w:ind w:left="759" w:leftChars="228" w:hanging="280" w:hangingChars="100"/>
        <w:textAlignment w:val="auto"/>
        <w:outlineLvl w:val="9"/>
        <w:rPr>
          <w:rFonts w:hint="default" w:ascii="Times New Roman" w:hAnsi="Times New Roman" w:cs="Times New Roman" w:eastAsia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759" w:leftChars="228" w:hanging="280" w:hangingChars="100"/>
        <w:textAlignment w:val="auto"/>
        <w:outlineLvl w:val="9"/>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 xml:space="preserve">                                        </w:t>
      </w: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sectPr>
          <w:pgSz w:w="11906" w:h="16838"/>
          <w:pgMar w:top="1440" w:right="1463" w:bottom="1440" w:left="1633" w:header="851" w:footer="992" w:gutter="0"/>
          <w:cols w:space="425" w:num="1"/>
          <w:docGrid w:type="lines" w:linePitch="312" w:charSpace="0"/>
        </w:sectPr>
      </w:pPr>
    </w:p>
    <w:tbl>
      <w:tblPr>
        <w:tblStyle w:val="4"/>
        <w:tblpPr w:leftFromText="180" w:rightFromText="180" w:vertAnchor="text" w:horzAnchor="page" w:tblpX="400" w:tblpY="813"/>
        <w:tblOverlap w:val="never"/>
        <w:tblW w:w="159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04"/>
        <w:gridCol w:w="2044"/>
        <w:gridCol w:w="780"/>
        <w:gridCol w:w="1680"/>
        <w:gridCol w:w="690"/>
        <w:gridCol w:w="525"/>
        <w:gridCol w:w="495"/>
        <w:gridCol w:w="585"/>
        <w:gridCol w:w="675"/>
        <w:gridCol w:w="744"/>
        <w:gridCol w:w="756"/>
        <w:gridCol w:w="874"/>
        <w:gridCol w:w="600"/>
        <w:gridCol w:w="496"/>
        <w:gridCol w:w="600"/>
        <w:gridCol w:w="665"/>
        <w:gridCol w:w="678"/>
        <w:gridCol w:w="587"/>
        <w:gridCol w:w="796"/>
        <w:gridCol w:w="678"/>
        <w:gridCol w:w="5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15" w:hRule="atLeast"/>
        </w:trPr>
        <w:tc>
          <w:tcPr>
            <w:tcW w:w="15900" w:type="dxa"/>
            <w:gridSpan w:val="21"/>
            <w:tcBorders>
              <w:top w:val="nil"/>
              <w:left w:val="nil"/>
              <w:bottom w:val="single" w:color="auto" w:sz="4" w:space="0"/>
              <w:right w:val="nil"/>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附件2：</w:t>
            </w:r>
            <w:r>
              <w:rPr>
                <w:rFonts w:hint="default" w:ascii="Times New Roman" w:hAnsi="Times New Roman" w:eastAsia="宋体" w:cs="Times New Roman"/>
                <w:i w:val="0"/>
                <w:color w:val="000000"/>
                <w:kern w:val="0"/>
                <w:sz w:val="22"/>
                <w:szCs w:val="22"/>
                <w:u w:val="none"/>
                <w:lang w:val="en-US" w:eastAsia="zh-CN" w:bidi="ar"/>
              </w:rPr>
              <w:t xml:space="preserve">        </w:t>
            </w:r>
            <w:r>
              <w:rPr>
                <w:rFonts w:hint="default" w:ascii="Times New Roman" w:hAnsi="Times New Roman" w:cs="Times New Roman" w:eastAsiaTheme="minorEastAsia"/>
                <w:b/>
                <w:bCs/>
                <w:sz w:val="32"/>
                <w:szCs w:val="32"/>
                <w:lang w:val="en-US" w:eastAsia="zh-CN"/>
              </w:rPr>
              <w:t xml:space="preserve">  </w:t>
            </w:r>
            <w:r>
              <w:rPr>
                <w:rFonts w:hint="eastAsia" w:ascii="Times New Roman" w:hAnsi="Times New Roman" w:cs="Times New Roman"/>
                <w:b/>
                <w:bCs/>
                <w:sz w:val="32"/>
                <w:szCs w:val="32"/>
                <w:lang w:val="en-US" w:eastAsia="zh-CN"/>
              </w:rPr>
              <w:t xml:space="preserve">    </w:t>
            </w:r>
            <w:r>
              <w:rPr>
                <w:rFonts w:hint="default" w:ascii="Times New Roman" w:hAnsi="Times New Roman" w:cs="Times New Roman" w:eastAsiaTheme="minorEastAsia"/>
                <w:b/>
                <w:bCs/>
                <w:sz w:val="32"/>
                <w:szCs w:val="32"/>
                <w:lang w:val="en-US" w:eastAsia="zh-CN"/>
              </w:rPr>
              <w:t>基础课部2019-2020学年第二学期期末本科考试试卷自评</w:t>
            </w:r>
            <w:bookmarkStart w:id="0" w:name="_GoBack"/>
            <w:bookmarkEnd w:id="0"/>
            <w:r>
              <w:rPr>
                <w:rFonts w:hint="default" w:ascii="Times New Roman" w:hAnsi="Times New Roman" w:cs="Times New Roman" w:eastAsiaTheme="minorEastAsia"/>
                <w:b/>
                <w:bCs/>
                <w:sz w:val="32"/>
                <w:szCs w:val="32"/>
                <w:lang w:val="en-US" w:eastAsia="zh-CN"/>
              </w:rPr>
              <w:t>结果汇总表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5" w:hRule="atLeast"/>
        </w:trPr>
        <w:tc>
          <w:tcPr>
            <w:tcW w:w="404"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序号</w:t>
            </w:r>
          </w:p>
        </w:tc>
        <w:tc>
          <w:tcPr>
            <w:tcW w:w="2044"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专业名称</w:t>
            </w:r>
          </w:p>
        </w:tc>
        <w:tc>
          <w:tcPr>
            <w:tcW w:w="780"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班级  名称</w:t>
            </w:r>
          </w:p>
        </w:tc>
        <w:tc>
          <w:tcPr>
            <w:tcW w:w="1680"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课程名称</w:t>
            </w:r>
          </w:p>
        </w:tc>
        <w:tc>
          <w:tcPr>
            <w:tcW w:w="690"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任课  教师</w:t>
            </w:r>
          </w:p>
        </w:tc>
        <w:tc>
          <w:tcPr>
            <w:tcW w:w="525"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班级</w:t>
            </w:r>
            <w:r>
              <w:rPr>
                <w:rFonts w:hint="default" w:ascii="Times New Roman" w:hAnsi="Times New Roman" w:eastAsia="宋体" w:cs="Times New Roman"/>
                <w:i w:val="0"/>
                <w:color w:val="000000"/>
                <w:kern w:val="0"/>
                <w:sz w:val="22"/>
                <w:szCs w:val="22"/>
                <w:u w:val="none"/>
                <w:lang w:val="en-US" w:eastAsia="zh-CN" w:bidi="ar"/>
              </w:rPr>
              <w:br w:type="textWrapping"/>
            </w:r>
            <w:r>
              <w:rPr>
                <w:rFonts w:hint="default" w:ascii="Times New Roman" w:hAnsi="Times New Roman" w:eastAsia="宋体" w:cs="Times New Roman"/>
                <w:i w:val="0"/>
                <w:color w:val="000000"/>
                <w:kern w:val="0"/>
                <w:sz w:val="22"/>
                <w:szCs w:val="22"/>
                <w:u w:val="none"/>
                <w:lang w:val="en-US" w:eastAsia="zh-CN" w:bidi="ar"/>
              </w:rPr>
              <w:t>参考</w:t>
            </w:r>
            <w:r>
              <w:rPr>
                <w:rFonts w:hint="default" w:ascii="Times New Roman" w:hAnsi="Times New Roman" w:eastAsia="宋体" w:cs="Times New Roman"/>
                <w:i w:val="0"/>
                <w:color w:val="000000"/>
                <w:kern w:val="0"/>
                <w:sz w:val="22"/>
                <w:szCs w:val="22"/>
                <w:u w:val="none"/>
                <w:lang w:val="en-US" w:eastAsia="zh-CN" w:bidi="ar"/>
              </w:rPr>
              <w:br w:type="textWrapping"/>
            </w:r>
            <w:r>
              <w:rPr>
                <w:rFonts w:hint="default" w:ascii="Times New Roman" w:hAnsi="Times New Roman" w:eastAsia="宋体" w:cs="Times New Roman"/>
                <w:i w:val="0"/>
                <w:color w:val="000000"/>
                <w:kern w:val="0"/>
                <w:sz w:val="22"/>
                <w:szCs w:val="22"/>
                <w:u w:val="none"/>
                <w:lang w:val="en-US" w:eastAsia="zh-CN" w:bidi="ar"/>
              </w:rPr>
              <w:t>人数</w:t>
            </w:r>
          </w:p>
        </w:tc>
        <w:tc>
          <w:tcPr>
            <w:tcW w:w="495"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卷面成绩不及格人数</w:t>
            </w:r>
          </w:p>
        </w:tc>
        <w:tc>
          <w:tcPr>
            <w:tcW w:w="585"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不及格率</w:t>
            </w:r>
          </w:p>
        </w:tc>
        <w:tc>
          <w:tcPr>
            <w:tcW w:w="675"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自评  结论</w:t>
            </w:r>
          </w:p>
        </w:tc>
        <w:tc>
          <w:tcPr>
            <w:tcW w:w="1500"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1.考试相关文件及资料</w:t>
            </w:r>
          </w:p>
        </w:tc>
        <w:tc>
          <w:tcPr>
            <w:tcW w:w="2570" w:type="dxa"/>
            <w:gridSpan w:val="4"/>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2.命题</w:t>
            </w:r>
          </w:p>
        </w:tc>
        <w:tc>
          <w:tcPr>
            <w:tcW w:w="1930" w:type="dxa"/>
            <w:gridSpan w:val="3"/>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3.批阅及成绩统计</w:t>
            </w:r>
          </w:p>
        </w:tc>
        <w:tc>
          <w:tcPr>
            <w:tcW w:w="1474"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4.登录及归档</w:t>
            </w:r>
          </w:p>
        </w:tc>
        <w:tc>
          <w:tcPr>
            <w:tcW w:w="548"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81" w:hRule="atLeast"/>
        </w:trPr>
        <w:tc>
          <w:tcPr>
            <w:tcW w:w="404"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2"/>
                <w:szCs w:val="22"/>
                <w:u w:val="none"/>
              </w:rPr>
            </w:pPr>
          </w:p>
        </w:tc>
        <w:tc>
          <w:tcPr>
            <w:tcW w:w="2044"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2"/>
                <w:szCs w:val="22"/>
                <w:u w:val="none"/>
              </w:rPr>
            </w:pPr>
          </w:p>
        </w:tc>
        <w:tc>
          <w:tcPr>
            <w:tcW w:w="780"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2"/>
                <w:szCs w:val="22"/>
                <w:u w:val="none"/>
              </w:rPr>
            </w:pPr>
          </w:p>
        </w:tc>
        <w:tc>
          <w:tcPr>
            <w:tcW w:w="1680"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2"/>
                <w:szCs w:val="22"/>
                <w:u w:val="none"/>
              </w:rPr>
            </w:pPr>
          </w:p>
        </w:tc>
        <w:tc>
          <w:tcPr>
            <w:tcW w:w="690"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2"/>
                <w:szCs w:val="22"/>
                <w:u w:val="none"/>
              </w:rPr>
            </w:pPr>
          </w:p>
        </w:tc>
        <w:tc>
          <w:tcPr>
            <w:tcW w:w="525"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2"/>
                <w:szCs w:val="22"/>
                <w:u w:val="none"/>
              </w:rPr>
            </w:pPr>
          </w:p>
        </w:tc>
        <w:tc>
          <w:tcPr>
            <w:tcW w:w="495"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2"/>
                <w:szCs w:val="22"/>
                <w:u w:val="none"/>
              </w:rPr>
            </w:pPr>
          </w:p>
        </w:tc>
        <w:tc>
          <w:tcPr>
            <w:tcW w:w="585"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2"/>
                <w:szCs w:val="22"/>
                <w:u w:val="none"/>
              </w:rPr>
            </w:pPr>
          </w:p>
        </w:tc>
        <w:tc>
          <w:tcPr>
            <w:tcW w:w="675"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i w:val="0"/>
                <w:color w:val="000000"/>
                <w:sz w:val="22"/>
                <w:szCs w:val="22"/>
                <w:u w:val="none"/>
              </w:rPr>
            </w:pPr>
          </w:p>
        </w:tc>
        <w:tc>
          <w:tcPr>
            <w:tcW w:w="744"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1.1 相关文件及资料</w:t>
            </w:r>
          </w:p>
        </w:tc>
        <w:tc>
          <w:tcPr>
            <w:tcW w:w="756"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1.2 原始资料栏目内容填写</w:t>
            </w:r>
          </w:p>
        </w:tc>
        <w:tc>
          <w:tcPr>
            <w:tcW w:w="874"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*2.1命题与教学计划、教学大纲的符合度</w:t>
            </w:r>
          </w:p>
        </w:tc>
        <w:tc>
          <w:tcPr>
            <w:tcW w:w="60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2.2题型、难易程度</w:t>
            </w:r>
          </w:p>
        </w:tc>
        <w:tc>
          <w:tcPr>
            <w:tcW w:w="496"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2.3 分值</w:t>
            </w:r>
          </w:p>
        </w:tc>
        <w:tc>
          <w:tcPr>
            <w:tcW w:w="60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2"/>
                <w:szCs w:val="22"/>
                <w:u w:val="none"/>
              </w:rPr>
            </w:pPr>
            <w:r>
              <w:rPr>
                <w:rStyle w:val="7"/>
                <w:rFonts w:hint="default" w:ascii="Times New Roman" w:hAnsi="Times New Roman" w:cs="Times New Roman"/>
                <w:lang w:val="en-US" w:eastAsia="zh-CN" w:bidi="ar"/>
              </w:rPr>
              <w:t>*2.4</w:t>
            </w:r>
            <w:r>
              <w:rPr>
                <w:rStyle w:val="8"/>
                <w:rFonts w:hint="default" w:ascii="Times New Roman" w:hAnsi="Times New Roman" w:cs="Times New Roman"/>
                <w:lang w:val="en-US" w:eastAsia="zh-CN" w:bidi="ar"/>
              </w:rPr>
              <w:t xml:space="preserve"> </w:t>
            </w:r>
            <w:r>
              <w:rPr>
                <w:rStyle w:val="7"/>
                <w:rFonts w:hint="default" w:ascii="Times New Roman" w:hAnsi="Times New Roman" w:cs="Times New Roman"/>
                <w:lang w:val="en-US" w:eastAsia="zh-CN" w:bidi="ar"/>
              </w:rPr>
              <w:t>试题科学性</w:t>
            </w:r>
          </w:p>
        </w:tc>
        <w:tc>
          <w:tcPr>
            <w:tcW w:w="66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*3.1试卷评分</w:t>
            </w:r>
          </w:p>
        </w:tc>
        <w:tc>
          <w:tcPr>
            <w:tcW w:w="678"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*3.2考试成绩分析</w:t>
            </w:r>
          </w:p>
        </w:tc>
        <w:tc>
          <w:tcPr>
            <w:tcW w:w="587"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3.3成绩总评</w:t>
            </w:r>
          </w:p>
        </w:tc>
        <w:tc>
          <w:tcPr>
            <w:tcW w:w="796"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*4.1 试卷分数统计与登录</w:t>
            </w:r>
          </w:p>
        </w:tc>
        <w:tc>
          <w:tcPr>
            <w:tcW w:w="678"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4.2 试卷印制、装订、签名</w:t>
            </w:r>
          </w:p>
        </w:tc>
        <w:tc>
          <w:tcPr>
            <w:tcW w:w="548"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国际经济与贸易</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rPr>
            </w:pPr>
            <w:r>
              <w:rPr>
                <w:rFonts w:hint="default" w:ascii="Times New Roman" w:hAnsi="Times New Roman" w:eastAsia="宋体" w:cs="Times New Roman"/>
                <w:i w:val="0"/>
                <w:color w:val="000000"/>
                <w:kern w:val="0"/>
                <w:sz w:val="20"/>
                <w:szCs w:val="20"/>
                <w:u w:val="none"/>
                <w:lang w:val="en-US" w:eastAsia="zh-CN" w:bidi="ar"/>
              </w:rPr>
              <w:t>B1901</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高等数学A2（拔尖班）</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岳丽</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35</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14.3%</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优秀</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财务管理</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B1901</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高等数学A2（拔尖班）</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刘涛</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3.3%</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优秀</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计算机科学与技术</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B1901</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高等数学A2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常远</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8</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26.7%</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良好</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B</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计算机科学与技术</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B1902</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高等数学A2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常远</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27</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11.1%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良好</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B</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计算机科学与技术</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B1903</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高等数学A2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常远</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29</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17.2%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优秀</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6</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数据科学与大数据技术</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B1901</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高等数学A2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常远</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8</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26.7%</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良好</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B</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7</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数据科学与大数据技术</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B1902</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高等数学A2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常远</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33</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9</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27.3%</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优秀</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8</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电子科学与技术</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B1901</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高等数学A2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常远</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23.8%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优秀</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9</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电子科学与技术</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B1902</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高等数学A2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常远</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25.0%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优秀</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物联网工程</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B1901</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高等数学A2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常远</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37</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8</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21.6%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优秀</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11</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宝石及材料工艺学</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B1901</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高等数学A2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张永安</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24</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8.3%</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优秀</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12</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工程造价</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B1901</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高等数学B2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岳丽</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32</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11</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34.4%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良好</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B</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13</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工程造价</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B1902</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高等数学B2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岳丽</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32</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31.2%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良好</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B</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14</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制药工程</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B1901</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高等数学B2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岳丽</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6</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良好</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B</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15</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信息管理与信息系统</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B1901</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高等数学B2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齐成辉</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29</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34.5%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良好</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B</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16</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审计学</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B1901</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概率论与数理统计</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吕梦迪</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34</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8.8%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优秀</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17</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审计学</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B1902</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概率论与数理统计</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吕梦迪</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35</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7</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良好</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B</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18</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财务管理</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B1902</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概率论与数理统计</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李琨</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53</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8</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15.1%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优秀</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19</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财务管理</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B1903</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概率论与数理统计</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李琨</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14</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27.5%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优秀</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财务管理</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B1904</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概率论与数理统计</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杨柳</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52</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15</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28.8%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优秀</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21</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财务管理</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B1905</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概率论与数理统计</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孙芳菲</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良好</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B</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22</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人力资源管理</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B1901</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概率论与数理统计</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刘涛</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37</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6</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16.2%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良好</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B</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23</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市场营销</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B1901</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概率论与数理统计</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刘涛</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15</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优秀</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24</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经济类拔尖班</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B1801</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概率论与数理统计</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岳丽</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22</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9.1%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良好</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B</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25</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计算机科学与技术</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B1801</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工程应用数学D</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蔡东平</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7</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22.6%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良好</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B</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26</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计算机科学与技术</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B1802</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工程应用数学D</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蔡东平</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33</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6.1%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良好</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B</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27</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计算机科学与技术</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B1803</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工程应用数学D</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蔡东平</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38</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优秀</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28</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计算机科学与技术</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B1804</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工程应用数学D</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蔡东平</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39</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12.8%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优秀</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29</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电子科学与技术</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B1801</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工程应用数学D</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蔡东平</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32</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6.2%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优秀</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30</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物联网工程</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B1801</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工程应用数学D</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蔡东平</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24</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12.5%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优秀</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31</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物联网工程</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B1802</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工程应用数学D</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蔡东平</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22</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优秀</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32</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服装工程与设计</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B1801</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工程应用数学D</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吕梦迪</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优秀</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33</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宝石及材料工艺学</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B1801</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工程应用数学D</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吕梦迪</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6</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28.6%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优秀</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34</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宝石及材料工艺学</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B1802</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工程应用数学D</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吕梦迪</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19</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26.3%</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优秀</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35</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制药工程</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B1801</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工程应用数学D</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吕梦迪</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38</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7</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18.4%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良好</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B</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36</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工程造价</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B1801</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工程应用数学D</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刘涛</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27</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7.4%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优秀</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37</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工程造价</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B1802</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工程应用数学D</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刘涛</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26</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19.2%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优秀</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38</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制药工程</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B1901</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线性代数</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张永安</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7</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23.3%</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优秀</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39</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工程造价</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B1901</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线性代数</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张永安</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32</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8</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25.0%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优秀</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40</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工程造价</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B1902</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线性代数</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张永安</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32</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12.5%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优秀</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41</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物流管理</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B1901</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线性代数</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张永安</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12</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16.7%</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优秀</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42</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金融工程</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B1901</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线性代数</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张永安</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6.7%</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良好</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B</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43</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金融工程</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B1902</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线性代数</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张永安</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6</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优秀</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44</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金融工程</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B1903</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线性代数</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张永安</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26</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7.7%</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优秀</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45</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电子商务</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B1901</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线性代数</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张永安</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35</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8.6%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优秀</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46</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国际经济与贸易</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B1901</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线性代数</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张永安</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35</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5.7%</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优秀</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47</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财务管理拔尖</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B1801</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经济应用数学D</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刘涛</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6</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12.0%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优秀</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48</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电子科学与技术</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B1901</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大学物理A1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王翔</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23.8%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优秀</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49</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电子科学与技术</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B1902</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大学物理A1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王翔</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6</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良好</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B</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B</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50</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计算机科学与技术</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B1901</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大学物理A1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王翔</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8</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26.7%</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优秀</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B</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51</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计算机科学与技术</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B1902</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大学物理A1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王翔</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27</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6</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22.2%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优秀</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B</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52</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计算机科学与技术</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B1903</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大学物理A1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刘金秋</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29</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8</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27.6%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良好</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B</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B</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53</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数据科学与大数据技术</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B1901</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大学物理A1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智春艳</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9</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优秀</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54</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数据科学与大数据技术</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B1902</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大学物理A1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智春艳</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33</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12</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36.4%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优秀</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55</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物联网工程</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B1901</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大学物理A1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刘金秋</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37</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优秀</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B</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B</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56</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制药工程</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B1901</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大学物理A1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刘金秋</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良好</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B</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B</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B</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57</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宝石及材料工艺学</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B1901</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大学物理B</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王翔</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24</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优秀</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B</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B</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58</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中药学</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B1901</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大学物理B</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华冰鑫</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35</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11.4%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优秀</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B</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59</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中药学</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B1902</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大学物理B</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华冰鑫</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32</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7</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21.9%</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优秀</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B</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60</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药学专业拔尖人才实验班</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B1901</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大学物理B</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华冰鑫</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28</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优秀</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B</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61</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药学</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B1902</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大学物理B</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华冰鑫</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14.3%</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优秀</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B</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62</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药学</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B1903</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大学物理B</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华冰鑫</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6</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19.4%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优秀</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63</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药物制剂</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B1801</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大学物理B</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华冰鑫</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14</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28.6%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优秀</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64</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经济学类拔尖人才实验班</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B1801</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大学英语</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包宏艳</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22</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6</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27.3%</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优秀</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65</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国际经济与贸易</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B1801</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大学英语</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侯吉歌</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32</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12.5%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优秀</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66</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国际经济与贸易</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B1802</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大学英语</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侯吉歌</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28</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7.1%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优秀</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67</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金融工程</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B1801</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大学英语</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成洁</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26</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7</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26.9%</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优秀</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68</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金融工程</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B1802</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大学英语</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包宏艳</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32</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8</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25.0%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优秀</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69</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金融工程</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B1803</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大学英语</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包宏艳</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29</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7</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24.1%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优秀</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70</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金融工程</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B1804</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大学英语</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包宏艳</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29</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6</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20.7%</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优秀</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71</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电子商务</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B1801</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大学英语</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侯吉歌</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9.5%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优秀</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72</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财务管理专业拔尖人才实验班</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B1801</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大学英语</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王建武</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优秀</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73</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财务管理</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B1802</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大学英语</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侯吉歌</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47</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8.5%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优秀</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74</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财务管理</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B1803</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大学英语</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张琼</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42</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8</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19.0%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优秀</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75</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财务管理</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B1804</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大学英语</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张琼</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44</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6</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13.6%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优秀</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76</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财务管理</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B1805</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大学英语</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赖思</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38</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优秀</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77</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财务管理</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B1806</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大学英语</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赖思</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34</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7</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优秀</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78</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人力资源管理</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B1801</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大学英语</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侯宇飞</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优秀</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79</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人力资源管理</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B1802</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大学英语</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侯宇飞</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22</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9.1%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优秀</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80</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市场营销</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B1801</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大学英语</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侯宇飞</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23</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13.0%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优秀</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81</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酒店管理</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B1801</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大学英语</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王春妮</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22</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优秀</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82</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物流管理</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B1801</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大学英语</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王春妮</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14</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21.4%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优秀</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83</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审计学</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B1801</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大学英语</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赖思</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17</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优秀</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84</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审计学</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B1802</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大学英语</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赖思</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15.0%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优秀</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85</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工程造价</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B1801</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大学英语</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侯宇飞</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27</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18.5%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优秀</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86</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工程造价</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B1802</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大学英语</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侯宇飞</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26</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6</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23.1%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优秀</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87</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药物制剂</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B1801</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大学英语</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李云梅</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良好</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B</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88</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制药工程</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B1801</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大学英语</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李云梅</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38</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7</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18.4%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优秀</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89</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中药学</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B1801</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大学英语</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许薇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28</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14.3%</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优秀</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90</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中药学</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B1802</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大学英语</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许薇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24</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优秀</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91</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中药学</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B1803</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大学英语</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李云梅</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26</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11.5%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优秀</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92</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中药学</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B1804</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大学英语</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李云梅</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23</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13.0%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优秀</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93</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药学专业拔尖人才实验班</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B1801</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大学英语</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成洁</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32</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12.5%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优秀</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94</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药学</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B1801</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大学英语</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许薇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26</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优秀</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95</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药学</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B1802</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大学英语</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薛俊梅</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优秀</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96</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药学</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B1803</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大学英语</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薛俊梅</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25</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优秀</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97</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药学</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B1804</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大学英语</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许薇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24</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6</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25.0%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优秀</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98</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汉语言文学</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B1801</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大学英语</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侯宇飞</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8.0%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优秀</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99</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汉语言文学</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B1802</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大学英语</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蔡佳</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优秀</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100</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汉语言文学</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B1803</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大学英语</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黑一宏</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8</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15.7%</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优秀</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101</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汉语言文学</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B1804</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大学英语</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黑一宏</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7</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13.7%</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优秀</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102</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汉语言文学</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B1805</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大学英语</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黑一宏</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7</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13.7%</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优秀</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103</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汉语国际教育</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B1801</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大学英语</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蔡佳</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24</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优秀</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104</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学前教育</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B1801</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大学英语</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蔡佳</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39</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12.8%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优秀</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105</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学前教育</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B1802</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大学英语</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张琼</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42</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8</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19.0%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优秀</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106</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学前教育</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B1803</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大学英语</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张琼</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46</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9</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19.6%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优秀</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107</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学前教育</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B1804</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大学英语</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陈美姣</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7</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17.5%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优秀</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108</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学前教育</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B1805</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大学英语</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陈美姣</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优秀</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109</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电子科学与技术</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B1801</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大学英语</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王春妮</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32</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9.4%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良好</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B</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110</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计算机科学与技术</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B1801</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大学英语</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成洁</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9</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29.0%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优秀</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111</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计算机科学与技术</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B1802</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大学英语</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王春妮</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33</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7</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21.2%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优秀</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112</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计算机科学与技术</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B1803</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大学英语</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王相玉</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38</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7.9%</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优秀</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113</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计算机科学与技术</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B1804</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大学英语</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王相玉</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39</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10.3%</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优秀</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114</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信息管理与信息系统</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B1801</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大学英语</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王春妮</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7</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23.3%</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优秀</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115</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信息管理与信息系统</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B1802</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大学英语</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王春妮</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27</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14.8%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优秀</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116</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物联网工程</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B1801</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大学英语</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成洁</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24</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12.5%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优秀</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117</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物联网工程</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B1802</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大学英语</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成洁</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22</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优秀</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118</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宝石及材料工艺学</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B1801</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大学英语</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王相玉</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优秀</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119</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宝石及材料工艺学</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B1802</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大学英语</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王相玉</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19</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5.3%</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优秀</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120</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产品设计</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B1801</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大学英语</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王相玉</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26</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7.7%</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优秀</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121</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产品设计</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B1802</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大学英语</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王相玉</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27</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18.5%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优秀</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122</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产品设计</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B1803</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大学英语</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张娟利</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27</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优秀</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123</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工艺美术</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B1801</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大学英语</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张娟利</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22</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9.1%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优秀</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124</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服装设计与工程</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B1801</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大学英语</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张娟利</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9.1%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优秀</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125</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服装与服饰设计</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B1801</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大学英语</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张娟利</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16</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25.0%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优秀</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126</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服装与服饰设计</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B1802</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大学英语</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张娟利</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15</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优秀</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127</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环境设计</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B1801</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大学英语</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张娟利</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27</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3.7%</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优秀</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128</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环境设计</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B1802</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大学英语</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张娟利</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26</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优秀</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129</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环境设计</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B1803</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大学英语</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张哲</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28</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14.3%</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优秀</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130</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环境设计</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B1804</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大学英语</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张哲</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25</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优秀</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131</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动画</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B1801</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大学英语</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张哲</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24</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41.7%</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优秀</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132</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动画</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B1802</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大学英语</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张哲</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8</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优秀</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133</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动画</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B1803</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大学英语</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张哲</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19</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7</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36.8%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优秀</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134</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国际经济与贸易专业拔尖人才实验班</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B1901</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大学英语</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李巧莉</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35</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5.7%</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优秀</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135</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国际经济与贸易</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B1902</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大学英语</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梁娟</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35</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14.3%</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优秀</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136</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金融工程</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B1901</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大学英语</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李巧莉</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29</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13.8%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优秀</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137</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金融工程</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B1902</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大学英语</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梁娟</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8</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26.7%</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优秀</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138</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金融工程</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B1903</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大学英语</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李海芳</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26</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7</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26.9%</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优秀</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139</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电子商务</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B1901</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大学英语</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李丹</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35</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6</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17.1%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优秀</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140</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财务管理专业拔尖人才实验班</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B1901</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大学英语</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赵旭</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13.3%</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优秀</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141</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财务管理</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B1902</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大学英语</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黄鲁娟</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53</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12</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22.6%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优秀</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142</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财务管理</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B1903</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大学英语</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黄鲁娟</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11</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21.6%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优秀</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143</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财务管理</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B1904</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大学英语</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刘铁锋</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52</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12</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23.1%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优秀</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144</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财务管理</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B1905</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大学英语</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刘铁锋</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11</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24.0%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优秀</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145</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人力资源管理</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B1901</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大学英语</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周方方</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37</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7</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18.9%</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优秀</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146</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市场营销</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B1901</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大学英语</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张瑞华</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15</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26.7%</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优秀</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147</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物流管理</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B1901</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大学英语</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张瑞华</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25.0%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良好</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B</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148</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酒店管理</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B1901</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大学英语</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张瑞华</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12</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优秀</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149</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审计学</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B1901</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大学英语</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周方方</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34</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5.9%</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优秀</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150</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审计学</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B1902</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大学英语</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周方方</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35</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8</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22.9%</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优秀</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151</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工程造价</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B1901</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大学英语</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张登峰</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32</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8</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25.0%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优秀</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152</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工程造价</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B1902</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大学英语</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张登峰</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32</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11</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34.4%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优秀</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153</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药学专业拔尖人才实验班</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B1901</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大学英语</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赵旭</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28</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14.3%</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优秀</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154</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药学</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B1902</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大学英语</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杨曦</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19.0%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优秀</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155</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药学</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B1903</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大学英语</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杨曦</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12.9%</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优秀</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156</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中药学</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B1901</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大学英语</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李丹</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35</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8.6%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良好</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B</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157</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中药学</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B1902</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大学英语</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李丹</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32</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12.5%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优秀</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158</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药物制剂</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B1901</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大学英语</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李巧莉</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14</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21.4%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优秀</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159</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制药工程</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B1901</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大学英语</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李巧莉</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6</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优秀</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160</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护理学</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B1901</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大学英语</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张凯茜</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42</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6</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14.3%</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优秀</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161</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护理学</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B1902</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大学英语</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张凯茜</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28</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6</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21.4%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优秀</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162</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汉语言文学</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B1901</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大学英语</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杜澄澄</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48</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4.2%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优秀</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163</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汉语言文学</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B1902</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大学英语</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杜澄澄</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49</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12.2%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优秀</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164</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汉语言文学</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B1903</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大学英语</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许佳欣</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49</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1</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6.1%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优秀</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165</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汉语言文学</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B1904</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大学英语</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李海芳</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48</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1</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20.8%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优秀</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166</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汉语言文学</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B1905</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大学英语</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李海芳</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50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4</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20.0%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良好</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B</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167</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汉语言文学</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B1906</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大学英语</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秦婕</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49</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6</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22.4%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优秀</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168</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汉语国际教育</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B1901</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大学英语</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杜澄澄</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34</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1</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5.9%</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优秀</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169</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汉语国际教育</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B1902</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大学英语</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许佳欣</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32</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3</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12.5%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优秀</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170</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学前教育</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B1901</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大学英语</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杜澄澄</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45</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1</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6.7%</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优秀</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171</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学前教育</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B1902</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大学英语</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许佳欣</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43</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7.0%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优秀</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172</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学前教育</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B1903</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大学英语</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秦婕</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48</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2</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14.7%</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良好</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B</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173</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学前教育</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B1904</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大学英语</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张凯茜</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48</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7</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25.0%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优秀</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174</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学前教育</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B1905</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大学英语</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秦婕</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44</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7</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22.7%</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优秀</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175</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计算机科学与技术</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B1901</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大学英语</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周方方</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30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3</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10.0%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优秀</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176</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计算机科学与技术</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B1902</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大学英语</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张瑞华</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27</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6</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22.2%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优秀</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177</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计算机科学与技术</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B1903</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大学英语</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张瑞华</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28</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7</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24.1%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优秀</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178</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电子科学与技术</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B1901</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大学英语</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徐丹</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21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3</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14.3%</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优秀</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179</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电子科学与技术</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B1902</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大学英语</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徐丹</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20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4</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20.0%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优秀</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180</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信息管理与信息系统</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B1901</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大学英语</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张瑞华</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29</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8</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27.6%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优秀</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181</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物联网工程</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B1901</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大学英语</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张瑞华</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37</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5</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13.5%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优秀</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182</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数据科学与大数据技术</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B1901</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大学英语</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徐丹</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30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7</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23.3%</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优秀</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183</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数据科学与大数据技术</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B1902</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大学英语</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徐丹</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33</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8</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24.2%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优秀</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184</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宝石及材料工艺学</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B1901</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大学英语</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梁娟</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24</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4</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16.7%</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优秀</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185</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产品设计</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B1901</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大学英语</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王娇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35</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8</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22.9%</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优秀</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186</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产品设计</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B1902</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大学英语</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王娇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35</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2</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5.7%</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优秀</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187</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工艺美术</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B1901</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大学英语</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王娇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21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5</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23.8%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优秀</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188</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服装与服饰设计</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B1901</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大学英语</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王娇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29</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6</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20.7%</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优秀</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189</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环境设计</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B1901</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大学英语</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王永牢</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21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6</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28.6%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优秀</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190</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环境设计</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B1902</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大学英语</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王永牢</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25</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6</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24.0%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优秀</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191</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环境设计</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B1903</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大学英语</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王永牢</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26</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3</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11.5%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优秀</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192</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环境设计</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B1904</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大学英语</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王永牢</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12</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优秀</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193</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动画</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B1901</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大学英语</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王娇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23</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6</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26.1%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优秀</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194</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动画</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B1902</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大学英语</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王娇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25</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6</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24.0%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优秀</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195</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国际经济与贸易专业拔尖人才实验班</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B1901</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计算机基础</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陈茹</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35</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6</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17.1%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良好</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B</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B</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B</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196</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国际经济与贸易</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B1902</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计算机基础</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陈茹</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35</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8</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22.9%</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良好</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B</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B</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B</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197</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金融工程</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B1901</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计算机基础</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陈茹</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30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7</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23.3%</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良好</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B</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B</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C</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198</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金融工程</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B1902</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计算机基础</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陈茹</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30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6</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20.0%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良好</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B</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B</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199</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金融工程</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B1903</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计算机基础</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曹剑馨</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26</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2</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7.7%</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良好</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B</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B</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FF0000"/>
                <w:kern w:val="0"/>
                <w:sz w:val="20"/>
                <w:szCs w:val="20"/>
                <w:u w:val="none"/>
                <w:lang w:val="en-US" w:eastAsia="zh-CN" w:bidi="ar"/>
              </w:rPr>
              <w:t>B</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200</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电商</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B1901</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计算机基础</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曹剑馨</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35</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3</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8.6%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良好</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B</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B</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201</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财务管理拔尖人才实验班</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B1901</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计算机基础</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任恒妮</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30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4</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13.3%</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良好</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B</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B</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202</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财务管理</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B1902</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计算机基础</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缪茸</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52</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5</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9.6%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良好</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B</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B</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203</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财务管理</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B1903</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计算机基础</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马小菊</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51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4</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7.8%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良好</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B</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B</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204</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财务管理</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B1904</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计算机基础</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马小菊</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52</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12</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23.1%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良好</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B</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B</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205</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财务管理</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B1905</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计算机基础</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马小菊</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49</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4</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8.2%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良好</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B</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B</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206</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工程造价</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B1901</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计算机基础</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王丽君</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32</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6</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18.8%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良好</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B</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B</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207</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工程造价</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B1902</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计算机基础</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闫李倩</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32</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1</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3.1%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良好</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B</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B</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208</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审计学</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B1901</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计算机基础</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王丽君</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34</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7</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20.6%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良好</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B</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B</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209</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审计学</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B1902</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计算机基础</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王丽君</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35</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3</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8.6%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良好</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B</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B</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210</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酒店管理</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B1901</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计算机基础</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商莹</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10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2</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20.0%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良好</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B</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B</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211</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人力资源管理</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B1901</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计算机基础</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商莹</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37</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3</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8.1%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良好</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B</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B</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B</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B</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212</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市场营销</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B1901</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计算机基础</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商莹</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15</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2</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13.3%</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合格</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B</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B</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B</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B</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213</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物流管理</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B1901</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计算机基础</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商莹</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12</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1</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8.3%</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良好</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B</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B</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B</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214</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汉语言文学</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B1901</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计算机基础</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闫李倩</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47</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9</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19.1%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合格</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B</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B</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C</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B</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215</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汉语言文学</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B1902</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计算机基础</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袁占军</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49</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8</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16.3%</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良好</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B</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B</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216</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汉语言文学</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B1903</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计算机基础</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袁占军</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49</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8</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16.3%</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良好</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B</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B</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217</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汉语言文学</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B1904</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计算机基础</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袁占军</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48</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10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20.8%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良好</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B</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B</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218</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汉语言文学</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B1905</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计算机基础</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张雪侠</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50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11</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22.0%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良好</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B</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B</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219</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汉语言文学</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B1906</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计算机基础</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张雪侠</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49</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11</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22.4%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良好</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B</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B</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220</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汉语国际教育</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B1901</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计算机基础</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商莹</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34</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3</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8.8%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良好</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B</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B</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221</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汉语国际教育</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B1902</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计算机基础</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刘彦戎</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32</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7</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21.9%</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良好</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B</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B</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222</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英语</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B1901</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计算机基础</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刘彦戎</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21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5</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23.8%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良好</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B</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B</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B</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223</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英语</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B1902</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计算机基础</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刘彦戎</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36</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9</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25.0%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合格</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B</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B</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B</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B</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224</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英语</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B1903</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计算机基础</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刘彦戎</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26</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6</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23.1%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良好</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B</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B</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B</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225</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学前</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B1901</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计算机基础</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朱妮</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45</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11</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24.4%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良好</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B</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B</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B</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226</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学前</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B1902</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计算机基础</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朱妮</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43</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9</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20.9%</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良好</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B</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B</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227</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学前</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B1903</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计算机基础</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朱妮</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47</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10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21.3%</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良好</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B</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B</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228</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学前</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B1904</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计算机基础</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朱妮</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44</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10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22.7%</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良好</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B</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B</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229</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学前</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B1905</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计算机基础</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陈慧珍</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42</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7</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16.7%</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良好</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B</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B</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B</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C</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r>
    </w:tbl>
    <w:p>
      <w:pPr>
        <w:rPr>
          <w:rFonts w:hint="default" w:ascii="Times New Roman" w:hAnsi="Times New Roman" w:cs="Times New Roman"/>
          <w:lang w:val="en-US" w:eastAsia="zh-CN"/>
        </w:rPr>
      </w:pPr>
    </w:p>
    <w:sectPr>
      <w:pgSz w:w="16838" w:h="11906" w:orient="landscape"/>
      <w:pgMar w:top="1179" w:right="1440" w:bottom="1179"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Arial Unicode MS"/>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7F29FD"/>
    <w:rsid w:val="00407FD5"/>
    <w:rsid w:val="00932F4D"/>
    <w:rsid w:val="029726D2"/>
    <w:rsid w:val="030F37F2"/>
    <w:rsid w:val="03D21147"/>
    <w:rsid w:val="043A10E5"/>
    <w:rsid w:val="0578413A"/>
    <w:rsid w:val="0746704E"/>
    <w:rsid w:val="09A432BC"/>
    <w:rsid w:val="0A524FD8"/>
    <w:rsid w:val="0C4448C9"/>
    <w:rsid w:val="0CA37E38"/>
    <w:rsid w:val="0CA754DA"/>
    <w:rsid w:val="0FAA4FB7"/>
    <w:rsid w:val="17DF4BBB"/>
    <w:rsid w:val="18111B90"/>
    <w:rsid w:val="18535702"/>
    <w:rsid w:val="1A652815"/>
    <w:rsid w:val="1B4E455B"/>
    <w:rsid w:val="1E8945C9"/>
    <w:rsid w:val="21614D9C"/>
    <w:rsid w:val="216824BE"/>
    <w:rsid w:val="229C204A"/>
    <w:rsid w:val="27166C64"/>
    <w:rsid w:val="27C139E6"/>
    <w:rsid w:val="28482432"/>
    <w:rsid w:val="2A434DEF"/>
    <w:rsid w:val="2E526CF0"/>
    <w:rsid w:val="324813D3"/>
    <w:rsid w:val="34295F01"/>
    <w:rsid w:val="34692DD9"/>
    <w:rsid w:val="35FD0C3C"/>
    <w:rsid w:val="3B105825"/>
    <w:rsid w:val="3C627B5D"/>
    <w:rsid w:val="3E832444"/>
    <w:rsid w:val="487261E3"/>
    <w:rsid w:val="4C007277"/>
    <w:rsid w:val="4DBF6285"/>
    <w:rsid w:val="57400994"/>
    <w:rsid w:val="5A8802B3"/>
    <w:rsid w:val="5B9B0FCA"/>
    <w:rsid w:val="612A3475"/>
    <w:rsid w:val="612F12FE"/>
    <w:rsid w:val="68655659"/>
    <w:rsid w:val="69287679"/>
    <w:rsid w:val="697F29FD"/>
    <w:rsid w:val="6C324BE7"/>
    <w:rsid w:val="6D347CF9"/>
    <w:rsid w:val="6E1A4B67"/>
    <w:rsid w:val="6E836C3D"/>
    <w:rsid w:val="72AF5CFA"/>
    <w:rsid w:val="7C2719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List Paragraph"/>
    <w:basedOn w:val="1"/>
    <w:qFormat/>
    <w:uiPriority w:val="34"/>
    <w:pPr>
      <w:ind w:firstLine="420" w:firstLineChars="200"/>
    </w:pPr>
  </w:style>
  <w:style w:type="character" w:customStyle="1" w:styleId="7">
    <w:name w:val="font11"/>
    <w:basedOn w:val="5"/>
    <w:qFormat/>
    <w:uiPriority w:val="0"/>
    <w:rPr>
      <w:rFonts w:hint="eastAsia" w:ascii="宋体" w:hAnsi="宋体" w:eastAsia="宋体" w:cs="宋体"/>
      <w:b/>
      <w:color w:val="000000"/>
      <w:sz w:val="22"/>
      <w:szCs w:val="22"/>
      <w:u w:val="none"/>
    </w:rPr>
  </w:style>
  <w:style w:type="character" w:customStyle="1" w:styleId="8">
    <w:name w:val="font81"/>
    <w:basedOn w:val="5"/>
    <w:qFormat/>
    <w:uiPriority w:val="0"/>
    <w:rPr>
      <w:rFonts w:hint="eastAsia" w:ascii="宋体" w:hAnsi="宋体" w:eastAsia="宋体" w:cs="宋体"/>
      <w:color w:val="000000"/>
      <w:sz w:val="22"/>
      <w:szCs w:val="22"/>
      <w:u w:val="none"/>
    </w:rPr>
  </w:style>
  <w:style w:type="character" w:customStyle="1" w:styleId="9">
    <w:name w:val="font21"/>
    <w:basedOn w:val="5"/>
    <w:qFormat/>
    <w:uiPriority w:val="0"/>
    <w:rPr>
      <w:rFonts w:hint="eastAsia" w:ascii="宋体" w:hAnsi="宋体" w:eastAsia="宋体" w:cs="宋体"/>
      <w:color w:val="000000"/>
      <w:sz w:val="20"/>
      <w:szCs w:val="20"/>
      <w:u w:val="none"/>
    </w:rPr>
  </w:style>
  <w:style w:type="character" w:customStyle="1" w:styleId="10">
    <w:name w:val="font61"/>
    <w:basedOn w:val="5"/>
    <w:qFormat/>
    <w:uiPriority w:val="0"/>
    <w:rPr>
      <w:rFonts w:ascii="Calibri" w:hAnsi="Calibri" w:cs="Calibri"/>
      <w:color w:val="000000"/>
      <w:sz w:val="20"/>
      <w:szCs w:val="20"/>
      <w:u w:val="none"/>
    </w:rPr>
  </w:style>
  <w:style w:type="character" w:customStyle="1" w:styleId="11">
    <w:name w:val="font01"/>
    <w:basedOn w:val="5"/>
    <w:qFormat/>
    <w:uiPriority w:val="0"/>
    <w:rPr>
      <w:rFonts w:hint="default" w:ascii="Arial" w:hAnsi="Arial" w:cs="Arial"/>
      <w:color w:val="000000"/>
      <w:sz w:val="20"/>
      <w:szCs w:val="20"/>
      <w:u w:val="none"/>
    </w:rPr>
  </w:style>
  <w:style w:type="character" w:customStyle="1" w:styleId="12">
    <w:name w:val="font71"/>
    <w:basedOn w:val="5"/>
    <w:qFormat/>
    <w:uiPriority w:val="0"/>
    <w:rPr>
      <w:rFonts w:hint="eastAsia" w:ascii="宋体" w:hAnsi="宋体" w:eastAsia="宋体" w:cs="宋体"/>
      <w:color w:val="000000"/>
      <w:sz w:val="20"/>
      <w:szCs w:val="20"/>
      <w:u w:val="none"/>
    </w:rPr>
  </w:style>
  <w:style w:type="character" w:customStyle="1" w:styleId="13">
    <w:name w:val="font31"/>
    <w:basedOn w:val="5"/>
    <w:qFormat/>
    <w:uiPriority w:val="0"/>
    <w:rPr>
      <w:rFonts w:hint="eastAsia" w:ascii="宋体" w:hAnsi="宋体" w:eastAsia="宋体" w:cs="宋体"/>
      <w:color w:val="000000"/>
      <w:sz w:val="22"/>
      <w:szCs w:val="22"/>
      <w:u w:val="none"/>
    </w:rPr>
  </w:style>
  <w:style w:type="character" w:customStyle="1" w:styleId="14">
    <w:name w:val="font51"/>
    <w:basedOn w:val="5"/>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56</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2019-01-09T00:51:00Z</dcterms:created>
  <dc:creator>David</dc:creator>
  <cp:lastModifiedBy>wj</cp:lastModifiedBy>
  <cp:lastPrinted>2020-09-18T08:39:46Z</cp:lastPrinted>
  <dcterms:modified xsi:type="dcterms:W3CDTF">2020-09-18T08:47:24Z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